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5E4" w:rsidRDefault="00B625E4">
      <w:pPr>
        <w:pStyle w:val="2"/>
        <w:jc w:val="center"/>
        <w:rPr>
          <w:rFonts w:ascii="Simsun" w:hAnsi="Simsun"/>
          <w:sz w:val="32"/>
          <w:szCs w:val="32"/>
        </w:rPr>
      </w:pPr>
      <w:bookmarkStart w:id="0" w:name="_GoBack"/>
      <w:r>
        <w:rPr>
          <w:rStyle w:val="a6"/>
          <w:rFonts w:ascii="Simsun" w:hAnsi="Simsun"/>
          <w:b/>
          <w:bCs/>
          <w:sz w:val="24"/>
          <w:szCs w:val="24"/>
        </w:rPr>
        <w:t>风险提示书</w:t>
      </w:r>
    </w:p>
    <w:p w:rsidR="00B625E4" w:rsidRDefault="00B625E4">
      <w:pPr>
        <w:pStyle w:val="a5"/>
        <w:spacing w:before="0" w:beforeAutospacing="0" w:after="0" w:afterAutospacing="0" w:line="360" w:lineRule="atLeast"/>
        <w:rPr>
          <w:rFonts w:ascii="Simsun" w:hAnsi="Simsun"/>
        </w:rPr>
      </w:pPr>
      <w:r>
        <w:rPr>
          <w:rStyle w:val="a6"/>
          <w:rFonts w:ascii="Simsun" w:hAnsi="Simsun"/>
        </w:rPr>
        <w:t>尊敬的投资人客户：</w:t>
      </w:r>
    </w:p>
    <w:p w:rsidR="00B625E4" w:rsidRDefault="00B625E4">
      <w:pPr>
        <w:pStyle w:val="a5"/>
        <w:spacing w:before="0" w:beforeAutospacing="0" w:after="0" w:afterAutospacing="0" w:line="360" w:lineRule="atLeast"/>
        <w:rPr>
          <w:rFonts w:ascii="Simsun" w:hAnsi="Simsun"/>
        </w:rPr>
      </w:pPr>
      <w:r>
        <w:rPr>
          <w:rFonts w:ascii="Simsun" w:hAnsi="Simsun"/>
        </w:rPr>
        <w:t>请务必仔细阅读了解本《风险提示书》的所有内容，您需要签署《风险提示书》后，方可在</w:t>
      </w:r>
      <w:r>
        <w:rPr>
          <w:rFonts w:ascii="Simsun" w:hAnsi="Simsun"/>
          <w:u w:val="single"/>
        </w:rPr>
        <w:t>                    </w:t>
      </w:r>
      <w:r>
        <w:rPr>
          <w:rFonts w:ascii="Simsun" w:hAnsi="Simsun"/>
        </w:rPr>
        <w:t> </w:t>
      </w:r>
      <w:r>
        <w:rPr>
          <w:rFonts w:ascii="Simsun" w:hAnsi="Simsun"/>
        </w:rPr>
        <w:t>平台办理会员申请手续。</w:t>
      </w:r>
    </w:p>
    <w:p w:rsidR="00B625E4" w:rsidRDefault="00B625E4">
      <w:pPr>
        <w:pStyle w:val="a5"/>
        <w:spacing w:before="0" w:beforeAutospacing="0" w:after="0" w:afterAutospacing="0" w:line="360" w:lineRule="atLeast"/>
        <w:rPr>
          <w:rFonts w:ascii="Simsun" w:hAnsi="Simsun"/>
        </w:rPr>
      </w:pPr>
      <w:r>
        <w:rPr>
          <w:rFonts w:ascii="Simsun" w:hAnsi="Simsun"/>
        </w:rPr>
        <w:t>在进行投融资交易时，可能会获得较高的投资收益，但同时也存在着相应的投资风险，为了使您了解其中的风险，根据有关投融资交易法律法规和本交易公司业务规则，特提供本风险提示书，请您认真详细阅读。从事投融资交易包括但不限于如下风险：</w:t>
      </w:r>
    </w:p>
    <w:p w:rsidR="00B625E4" w:rsidRDefault="00B625E4">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宏观经济风险：由于我国宏观经济形势的变化以及其他国家、地区宏观经济环境和投融资交易市场的变化，可能会引起国内投融资交易市场的波动，使您存在亏损的可能，您不得不承担由此造成的损失。</w:t>
      </w:r>
    </w:p>
    <w:p w:rsidR="00B625E4" w:rsidRDefault="00B625E4">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政策风险：有关投融资交易市场的法律、法规及相关政策、规则不明朗、模糊、矛盾或者发生变化，可能引起国家的调整，市场价格波动，使您存在亏损的可能，您不得不承担由此造成的损失。</w:t>
      </w:r>
    </w:p>
    <w:p w:rsidR="00B625E4" w:rsidRDefault="00B625E4">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信用风险：由于债务人（借款人）经营管理不善等各方面的因素，不愿或无力履行合同条件偿付本金和利息，进而构成违约使您存在亏损的可能。</w:t>
      </w:r>
    </w:p>
    <w:p w:rsidR="00B625E4" w:rsidRDefault="00B625E4">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技术风险：由于交易撮合、清算交收、行情揭示及银商转账是通过电子通讯技术和电脑技术来实现的，这些技术存在着被网络黑客和计算机病毒攻击的可能，同时通讯技术、电脑技术和相关软件具有存在缺陷的可能，这些风险可能给您带来损失或银商转账资金不能及时到账。</w:t>
      </w:r>
    </w:p>
    <w:p w:rsidR="00B625E4" w:rsidRDefault="00B625E4">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不可抗力因素导致的风险：诸如地震、台风、火灾、水灾、战争、瘟疫、社会动乱等不可抗力因素可能导致投融资交易系统的瘫痪；投融资交易市场无法控制和不可预测的系统故障、设备故障、通讯故障、电力故障等也可能导致银商转账系统非正常运行甚至瘫痪，这些都会使您的交易委托无法成交或者无法全部成交，或者银商转账资金不能及时到账，您不得不承担由此导致的损失和不便。</w:t>
      </w:r>
    </w:p>
    <w:p w:rsidR="00B625E4" w:rsidRDefault="00B625E4">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其他风险：由于您密码失密、操作不当、投资决策失误、银行过错等原因可能会使您发生亏损；网上委托、热键操作完毕后未及时退出，他人进行恶意操作而造成的损失；网上交易未及时退出还可能遭遇黑客攻击，从而造成损失；委托他人代理投融资交易，且长期不关注账户变化，致使他人恶意操作而造成的损失，上述损失都将由您自行承担。在您进行投融资交易投资时，他人给予您的保证获利或不会发生亏损的任何承诺都需要您审慎判定，类似的承诺不会减少您发生亏损的可能。</w:t>
      </w:r>
    </w:p>
    <w:p w:rsidR="00B625E4" w:rsidRDefault="00B625E4">
      <w:pPr>
        <w:pStyle w:val="a5"/>
        <w:spacing w:before="0" w:beforeAutospacing="0" w:after="0" w:afterAutospacing="0" w:line="360" w:lineRule="atLeast"/>
        <w:rPr>
          <w:rFonts w:ascii="Simsun" w:hAnsi="Simsun"/>
        </w:rPr>
      </w:pPr>
      <w:r>
        <w:rPr>
          <w:rFonts w:ascii="Simsun" w:hAnsi="Simsun"/>
        </w:rPr>
        <w:t>——</w:t>
      </w:r>
      <w:r>
        <w:rPr>
          <w:rFonts w:ascii="Simsun" w:hAnsi="Simsun"/>
        </w:rPr>
        <w:t>特别提示：本公司敬告投资者，应当根据自身的经济条件和心理承受能力认真制定投资策略。投融资交易市场是一个风险无时不在的市场。您在进行投融资交易时存在盈利的可能，也存在亏损的风险。本风险提示书并不能揭示从事投融资交易的全部风险及投融资市场的全部情形。您务必对此有清醒的认识，认真考虑是否进行投融资交易。</w:t>
      </w:r>
    </w:p>
    <w:p w:rsidR="00B625E4" w:rsidRDefault="00B625E4">
      <w:pPr>
        <w:pStyle w:val="a5"/>
        <w:spacing w:before="0" w:beforeAutospacing="0" w:after="0" w:afterAutospacing="0" w:line="360" w:lineRule="atLeast"/>
        <w:rPr>
          <w:rFonts w:ascii="Simsun" w:hAnsi="Simsun"/>
        </w:rPr>
      </w:pPr>
      <w:r>
        <w:rPr>
          <w:rFonts w:ascii="Simsun" w:hAnsi="Simsun"/>
        </w:rPr>
        <w:lastRenderedPageBreak/>
        <w:t>  </w:t>
      </w:r>
    </w:p>
    <w:p w:rsidR="00B625E4" w:rsidRDefault="00B625E4">
      <w:pPr>
        <w:pStyle w:val="a5"/>
        <w:spacing w:before="0" w:beforeAutospacing="0" w:after="0" w:afterAutospacing="0" w:line="360" w:lineRule="atLeast"/>
        <w:rPr>
          <w:rFonts w:ascii="Simsun" w:hAnsi="Simsun"/>
        </w:rPr>
      </w:pPr>
      <w:r>
        <w:rPr>
          <w:rStyle w:val="a6"/>
          <w:rFonts w:ascii="Simsun" w:hAnsi="Simsun"/>
        </w:rPr>
        <w:t>以上《风险提示书》本人</w:t>
      </w:r>
      <w:r>
        <w:rPr>
          <w:rStyle w:val="a6"/>
          <w:rFonts w:ascii="Simsun" w:hAnsi="Simsun"/>
        </w:rPr>
        <w:t>/</w:t>
      </w:r>
      <w:r>
        <w:rPr>
          <w:rStyle w:val="a6"/>
          <w:rFonts w:ascii="Simsun" w:hAnsi="Simsun"/>
        </w:rPr>
        <w:t>机构已阅读并完全理解，愿意承担投融资交易的各种风险。</w:t>
      </w:r>
    </w:p>
    <w:p w:rsidR="00B625E4" w:rsidRDefault="00B625E4">
      <w:pPr>
        <w:pStyle w:val="a5"/>
        <w:spacing w:before="0" w:beforeAutospacing="0" w:after="0" w:afterAutospacing="0" w:line="360" w:lineRule="atLeast"/>
        <w:rPr>
          <w:rFonts w:ascii="Simsun" w:hAnsi="Simsun"/>
        </w:rPr>
      </w:pPr>
      <w:r>
        <w:rPr>
          <w:rFonts w:ascii="Simsun" w:hAnsi="Simsun"/>
        </w:rPr>
        <w:t>请抄写以上粗体部分并签字确认：</w:t>
      </w:r>
    </w:p>
    <w:p w:rsidR="00B625E4" w:rsidRDefault="00B625E4">
      <w:pPr>
        <w:pStyle w:val="a5"/>
        <w:spacing w:before="0" w:beforeAutospacing="0" w:after="0" w:afterAutospacing="0" w:line="360" w:lineRule="atLeast"/>
        <w:rPr>
          <w:rFonts w:ascii="Simsun" w:hAnsi="Simsun"/>
        </w:rPr>
      </w:pPr>
      <w:r>
        <w:rPr>
          <w:rStyle w:val="a6"/>
          <w:rFonts w:ascii="Simsun" w:hAnsi="Simsun"/>
          <w:u w:val="single"/>
        </w:rPr>
        <w:t>                                              </w:t>
      </w:r>
      <w:r>
        <w:rPr>
          <w:rStyle w:val="a6"/>
          <w:rFonts w:ascii="Simsun" w:hAnsi="Simsun"/>
        </w:rPr>
        <w:t> </w:t>
      </w:r>
    </w:p>
    <w:p w:rsidR="00B625E4" w:rsidRDefault="00B625E4">
      <w:pPr>
        <w:pStyle w:val="a5"/>
        <w:spacing w:before="0" w:beforeAutospacing="0" w:after="0" w:afterAutospacing="0" w:line="360" w:lineRule="atLeast"/>
        <w:rPr>
          <w:rFonts w:ascii="Simsun" w:hAnsi="Simsun"/>
        </w:rPr>
      </w:pPr>
      <w:r>
        <w:rPr>
          <w:rStyle w:val="a6"/>
          <w:rFonts w:ascii="Simsun" w:hAnsi="Simsun"/>
          <w:u w:val="single"/>
        </w:rPr>
        <w:t>                                              </w:t>
      </w:r>
      <w:r>
        <w:rPr>
          <w:rStyle w:val="a6"/>
          <w:rFonts w:ascii="Simsun" w:hAnsi="Simsun"/>
        </w:rPr>
        <w:t> </w:t>
      </w:r>
    </w:p>
    <w:p w:rsidR="00B625E4" w:rsidRDefault="00B625E4">
      <w:pPr>
        <w:pStyle w:val="a5"/>
        <w:spacing w:before="0" w:beforeAutospacing="0" w:after="0" w:afterAutospacing="0" w:line="360" w:lineRule="atLeast"/>
        <w:rPr>
          <w:rFonts w:ascii="Simsun" w:hAnsi="Simsun"/>
        </w:rPr>
      </w:pPr>
      <w:r>
        <w:rPr>
          <w:rStyle w:val="a6"/>
          <w:rFonts w:ascii="Simsun" w:hAnsi="Simsun"/>
        </w:rPr>
        <w:t>签名：</w:t>
      </w:r>
    </w:p>
    <w:p w:rsidR="00B625E4" w:rsidRDefault="00B625E4">
      <w:pPr>
        <w:pStyle w:val="a5"/>
        <w:spacing w:before="0" w:beforeAutospacing="0" w:after="0" w:afterAutospacing="0" w:line="360" w:lineRule="atLeast"/>
        <w:rPr>
          <w:rFonts w:ascii="Simsun" w:hAnsi="Simsun"/>
        </w:rPr>
      </w:pPr>
      <w:r>
        <w:rPr>
          <w:rStyle w:val="a6"/>
          <w:rFonts w:ascii="Simsun" w:hAnsi="Simsun"/>
        </w:rPr>
        <w:t>         </w:t>
      </w:r>
      <w:r>
        <w:rPr>
          <w:rStyle w:val="a6"/>
          <w:rFonts w:ascii="Simsun" w:hAnsi="Simsun"/>
        </w:rPr>
        <w:t>年</w:t>
      </w:r>
      <w:r>
        <w:rPr>
          <w:rStyle w:val="a6"/>
          <w:rFonts w:ascii="Simsun" w:hAnsi="Simsun"/>
        </w:rPr>
        <w:t xml:space="preserve">        </w:t>
      </w:r>
      <w:r>
        <w:rPr>
          <w:rStyle w:val="a6"/>
          <w:rFonts w:ascii="Simsun" w:hAnsi="Simsun"/>
        </w:rPr>
        <w:t>月</w:t>
      </w:r>
      <w:r>
        <w:rPr>
          <w:rStyle w:val="a6"/>
          <w:rFonts w:ascii="Simsun" w:hAnsi="Simsun"/>
        </w:rPr>
        <w:t xml:space="preserve">        </w:t>
      </w:r>
      <w:r>
        <w:rPr>
          <w:rStyle w:val="a6"/>
          <w:rFonts w:ascii="Simsun" w:hAnsi="Simsun"/>
        </w:rPr>
        <w:t>日</w:t>
      </w:r>
    </w:p>
    <w:p w:rsidR="00C95907" w:rsidRDefault="00B625E4">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063" w:rsidRDefault="00AA6063" w:rsidP="00781472">
      <w:r>
        <w:separator/>
      </w:r>
    </w:p>
  </w:endnote>
  <w:endnote w:type="continuationSeparator" w:id="0">
    <w:p w:rsidR="00AA6063" w:rsidRDefault="00AA6063"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063" w:rsidRDefault="00AA6063" w:rsidP="00781472">
      <w:r>
        <w:separator/>
      </w:r>
    </w:p>
  </w:footnote>
  <w:footnote w:type="continuationSeparator" w:id="0">
    <w:p w:rsidR="00AA6063" w:rsidRDefault="00AA6063"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74F4A"/>
    <w:rsid w:val="001E635D"/>
    <w:rsid w:val="006E584C"/>
    <w:rsid w:val="00781472"/>
    <w:rsid w:val="0097648D"/>
    <w:rsid w:val="00A65BE2"/>
    <w:rsid w:val="00A9783F"/>
    <w:rsid w:val="00AA6063"/>
    <w:rsid w:val="00B625E4"/>
    <w:rsid w:val="00BA718D"/>
    <w:rsid w:val="00C92A5F"/>
    <w:rsid w:val="00C95907"/>
    <w:rsid w:val="00CE1004"/>
    <w:rsid w:val="00D60CE6"/>
    <w:rsid w:val="00EA5B6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6E58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 w:type="character" w:customStyle="1" w:styleId="3Char">
    <w:name w:val="标题 3 Char"/>
    <w:basedOn w:val="a0"/>
    <w:link w:val="3"/>
    <w:uiPriority w:val="9"/>
    <w:rsid w:val="006E584C"/>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68898">
      <w:bodyDiv w:val="1"/>
      <w:marLeft w:val="0"/>
      <w:marRight w:val="0"/>
      <w:marTop w:val="0"/>
      <w:marBottom w:val="0"/>
      <w:divBdr>
        <w:top w:val="none" w:sz="0" w:space="0" w:color="auto"/>
        <w:left w:val="none" w:sz="0" w:space="0" w:color="auto"/>
        <w:bottom w:val="none" w:sz="0" w:space="0" w:color="auto"/>
        <w:right w:val="none" w:sz="0" w:space="0" w:color="auto"/>
      </w:divBdr>
    </w:div>
    <w:div w:id="309018292">
      <w:bodyDiv w:val="1"/>
      <w:marLeft w:val="0"/>
      <w:marRight w:val="0"/>
      <w:marTop w:val="0"/>
      <w:marBottom w:val="0"/>
      <w:divBdr>
        <w:top w:val="none" w:sz="0" w:space="0" w:color="auto"/>
        <w:left w:val="none" w:sz="0" w:space="0" w:color="auto"/>
        <w:bottom w:val="none" w:sz="0" w:space="0" w:color="auto"/>
        <w:right w:val="none" w:sz="0" w:space="0" w:color="auto"/>
      </w:divBdr>
    </w:div>
    <w:div w:id="523907105">
      <w:bodyDiv w:val="1"/>
      <w:marLeft w:val="0"/>
      <w:marRight w:val="0"/>
      <w:marTop w:val="0"/>
      <w:marBottom w:val="0"/>
      <w:divBdr>
        <w:top w:val="none" w:sz="0" w:space="0" w:color="auto"/>
        <w:left w:val="none" w:sz="0" w:space="0" w:color="auto"/>
        <w:bottom w:val="none" w:sz="0" w:space="0" w:color="auto"/>
        <w:right w:val="none" w:sz="0" w:space="0" w:color="auto"/>
      </w:divBdr>
    </w:div>
    <w:div w:id="627854147">
      <w:bodyDiv w:val="1"/>
      <w:marLeft w:val="0"/>
      <w:marRight w:val="0"/>
      <w:marTop w:val="0"/>
      <w:marBottom w:val="0"/>
      <w:divBdr>
        <w:top w:val="none" w:sz="0" w:space="0" w:color="auto"/>
        <w:left w:val="none" w:sz="0" w:space="0" w:color="auto"/>
        <w:bottom w:val="none" w:sz="0" w:space="0" w:color="auto"/>
        <w:right w:val="none" w:sz="0" w:space="0" w:color="auto"/>
      </w:divBdr>
    </w:div>
    <w:div w:id="917326754">
      <w:bodyDiv w:val="1"/>
      <w:marLeft w:val="0"/>
      <w:marRight w:val="0"/>
      <w:marTop w:val="0"/>
      <w:marBottom w:val="0"/>
      <w:divBdr>
        <w:top w:val="none" w:sz="0" w:space="0" w:color="auto"/>
        <w:left w:val="none" w:sz="0" w:space="0" w:color="auto"/>
        <w:bottom w:val="none" w:sz="0" w:space="0" w:color="auto"/>
        <w:right w:val="none" w:sz="0" w:space="0" w:color="auto"/>
      </w:divBdr>
    </w:div>
    <w:div w:id="1109593117">
      <w:bodyDiv w:val="1"/>
      <w:marLeft w:val="0"/>
      <w:marRight w:val="0"/>
      <w:marTop w:val="0"/>
      <w:marBottom w:val="0"/>
      <w:divBdr>
        <w:top w:val="none" w:sz="0" w:space="0" w:color="auto"/>
        <w:left w:val="none" w:sz="0" w:space="0" w:color="auto"/>
        <w:bottom w:val="none" w:sz="0" w:space="0" w:color="auto"/>
        <w:right w:val="none" w:sz="0" w:space="0" w:color="auto"/>
      </w:divBdr>
    </w:div>
    <w:div w:id="1255018822">
      <w:bodyDiv w:val="1"/>
      <w:marLeft w:val="0"/>
      <w:marRight w:val="0"/>
      <w:marTop w:val="0"/>
      <w:marBottom w:val="0"/>
      <w:divBdr>
        <w:top w:val="none" w:sz="0" w:space="0" w:color="auto"/>
        <w:left w:val="none" w:sz="0" w:space="0" w:color="auto"/>
        <w:bottom w:val="none" w:sz="0" w:space="0" w:color="auto"/>
        <w:right w:val="none" w:sz="0" w:space="0" w:color="auto"/>
      </w:divBdr>
    </w:div>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 w:id="146119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1116</Characters>
  <Application>Microsoft Office Word</Application>
  <DocSecurity>0</DocSecurity>
  <Lines>9</Lines>
  <Paragraphs>2</Paragraphs>
  <ScaleCrop>false</ScaleCrop>
  <Company>China</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2018-07-31T01:05:00Z</dcterms:created>
  <dcterms:modified xsi:type="dcterms:W3CDTF">2018-07-31T01:05:00Z</dcterms:modified>
</cp:coreProperties>
</file>