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23" w:rsidRDefault="00CA3023">
      <w:pPr>
        <w:pStyle w:val="2"/>
        <w:jc w:val="center"/>
        <w:rPr>
          <w:rFonts w:ascii="Simsun" w:eastAsia="Times New Roman" w:hAnsi="Simsun"/>
          <w:sz w:val="32"/>
          <w:szCs w:val="32"/>
        </w:rPr>
      </w:pPr>
      <w:bookmarkStart w:id="0" w:name="_GoBack"/>
      <w:r>
        <w:rPr>
          <w:rFonts w:ascii="Simsun" w:eastAsia="Times New Roman" w:hAnsi="Simsun"/>
          <w:sz w:val="32"/>
          <w:szCs w:val="32"/>
        </w:rPr>
        <w:t> </w:t>
      </w:r>
      <w:r>
        <w:rPr>
          <w:rStyle w:val="a6"/>
          <w:rFonts w:ascii="宋体" w:eastAsia="宋体" w:hAnsi="宋体" w:cs="宋体" w:hint="eastAsia"/>
          <w:b/>
          <w:bCs/>
          <w:sz w:val="24"/>
          <w:szCs w:val="24"/>
        </w:rPr>
        <w:t>商品买卖合同</w:t>
      </w:r>
    </w:p>
    <w:p w:rsidR="00CA3023" w:rsidRDefault="00CA3023">
      <w:pPr>
        <w:pStyle w:val="a5"/>
        <w:spacing w:before="0" w:beforeAutospacing="0" w:after="0" w:afterAutospacing="0" w:line="360" w:lineRule="atLeast"/>
        <w:rPr>
          <w:rFonts w:ascii="Simsun" w:hAnsi="Simsun"/>
        </w:rPr>
      </w:pPr>
      <w:r>
        <w:rPr>
          <w:rStyle w:val="a6"/>
          <w:rFonts w:ascii="Simsun" w:hAnsi="Simsun"/>
        </w:rPr>
        <w:t>甲方：</w:t>
      </w:r>
    </w:p>
    <w:p w:rsidR="00CA3023" w:rsidRDefault="00CA3023">
      <w:pPr>
        <w:pStyle w:val="a5"/>
        <w:spacing w:before="0" w:beforeAutospacing="0" w:after="0" w:afterAutospacing="0" w:line="360" w:lineRule="atLeast"/>
        <w:rPr>
          <w:rFonts w:ascii="Simsun" w:hAnsi="Simsun"/>
        </w:rPr>
      </w:pPr>
      <w:r>
        <w:rPr>
          <w:rFonts w:ascii="Simsun" w:hAnsi="Simsun"/>
        </w:rPr>
        <w:t>法定代表人：</w:t>
      </w:r>
    </w:p>
    <w:p w:rsidR="00CA3023" w:rsidRDefault="00CA3023">
      <w:pPr>
        <w:pStyle w:val="a5"/>
        <w:spacing w:before="0" w:beforeAutospacing="0" w:after="0" w:afterAutospacing="0" w:line="360" w:lineRule="atLeast"/>
        <w:rPr>
          <w:rFonts w:ascii="Simsun" w:hAnsi="Simsun"/>
        </w:rPr>
      </w:pPr>
      <w:r>
        <w:rPr>
          <w:rStyle w:val="a6"/>
          <w:rFonts w:ascii="Simsun" w:hAnsi="Simsun"/>
        </w:rPr>
        <w:t>乙方：</w:t>
      </w:r>
    </w:p>
    <w:p w:rsidR="00CA3023" w:rsidRDefault="00CA3023">
      <w:pPr>
        <w:pStyle w:val="a5"/>
        <w:spacing w:before="0" w:beforeAutospacing="0" w:after="0" w:afterAutospacing="0" w:line="360" w:lineRule="atLeast"/>
        <w:rPr>
          <w:rFonts w:ascii="Simsun" w:hAnsi="Simsun"/>
        </w:rPr>
      </w:pPr>
      <w:r>
        <w:rPr>
          <w:rFonts w:ascii="Simsun" w:hAnsi="Simsun"/>
        </w:rPr>
        <w:t>法定代表人：</w:t>
      </w:r>
    </w:p>
    <w:p w:rsidR="00CA3023" w:rsidRDefault="00CA3023">
      <w:pPr>
        <w:pStyle w:val="a5"/>
        <w:spacing w:before="0" w:beforeAutospacing="0" w:after="0" w:afterAutospacing="0" w:line="360" w:lineRule="atLeast"/>
        <w:rPr>
          <w:rFonts w:ascii="Simsun" w:hAnsi="Simsun"/>
        </w:rPr>
      </w:pP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甲乙双方经过协商，本着自愿及平等互利的原则，就甲方向乙方购买本合同约定的货物事宜，达成如下一致：</w:t>
      </w:r>
    </w:p>
    <w:p w:rsidR="00CA3023" w:rsidRDefault="00CA3023">
      <w:pPr>
        <w:pStyle w:val="a5"/>
        <w:spacing w:before="0" w:beforeAutospacing="0" w:after="0" w:afterAutospacing="0" w:line="360" w:lineRule="atLeast"/>
        <w:rPr>
          <w:rFonts w:ascii="Simsun" w:hAnsi="Simsun"/>
        </w:rPr>
      </w:pPr>
      <w:r>
        <w:rPr>
          <w:rStyle w:val="a6"/>
          <w:rFonts w:ascii="Simsun" w:hAnsi="Simsun"/>
        </w:rPr>
        <w:t>一、名称、品种、规格和质量</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名称：</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品种：</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Style w:val="a7"/>
          <w:rFonts w:ascii="Simsun" w:hAnsi="Simsun"/>
          <w:i w:val="0"/>
          <w:iCs w:val="0"/>
        </w:rPr>
        <w:t xml:space="preserve">3. </w:t>
      </w:r>
      <w:r>
        <w:rPr>
          <w:rStyle w:val="a7"/>
          <w:rFonts w:ascii="Simsun" w:hAnsi="Simsun"/>
          <w:i w:val="0"/>
          <w:iCs w:val="0"/>
        </w:rPr>
        <w:t>规格：</w:t>
      </w:r>
      <w:r>
        <w:rPr>
          <w:rStyle w:val="a7"/>
          <w:rFonts w:ascii="Simsun" w:hAnsi="Simsun"/>
          <w:i w:val="0"/>
          <w:iCs w:val="0"/>
          <w:u w:val="single"/>
        </w:rPr>
        <w:t>                    </w:t>
      </w:r>
      <w:r>
        <w:rPr>
          <w:rStyle w:val="a7"/>
          <w:rFonts w:ascii="Simsun" w:hAnsi="Simsun"/>
          <w:i w:val="0"/>
          <w:iCs w:val="0"/>
        </w:rPr>
        <w:t> </w:t>
      </w:r>
    </w:p>
    <w:p w:rsidR="00CA3023" w:rsidRDefault="00CA302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质量，按下列第</w:t>
      </w:r>
      <w:r>
        <w:rPr>
          <w:rFonts w:ascii="Simsun" w:hAnsi="Simsun"/>
          <w:u w:val="single"/>
        </w:rPr>
        <w:t>        </w:t>
      </w:r>
      <w:r>
        <w:rPr>
          <w:rFonts w:ascii="Simsun" w:hAnsi="Simsun"/>
        </w:rPr>
        <w:t> </w:t>
      </w:r>
      <w:r>
        <w:rPr>
          <w:rFonts w:ascii="Simsun" w:hAnsi="Simsun"/>
        </w:rPr>
        <w:t>项执行：</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Style w:val="a7"/>
          <w:rFonts w:ascii="Simsun" w:hAnsi="Simsun"/>
          <w:i w:val="0"/>
          <w:iCs w:val="0"/>
        </w:rPr>
        <w:t>按照标准执行</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）按样本，样本作为合同的</w:t>
      </w:r>
      <w:r>
        <w:rPr>
          <w:rStyle w:val="a7"/>
          <w:rFonts w:ascii="Simsun" w:hAnsi="Simsun"/>
          <w:i w:val="0"/>
          <w:iCs w:val="0"/>
        </w:rPr>
        <w:t>附件</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）按双方商定</w:t>
      </w:r>
      <w:r>
        <w:rPr>
          <w:rStyle w:val="a7"/>
          <w:rFonts w:ascii="Simsun" w:hAnsi="Simsun"/>
          <w:i w:val="0"/>
          <w:iCs w:val="0"/>
        </w:rPr>
        <w:t>要求</w:t>
      </w:r>
      <w:r>
        <w:rPr>
          <w:rFonts w:ascii="Simsun" w:hAnsi="Simsun"/>
        </w:rPr>
        <w:t>执行，具体为：</w:t>
      </w:r>
      <w:r>
        <w:rPr>
          <w:rFonts w:ascii="Simsun" w:hAnsi="Simsun"/>
          <w:u w:val="single"/>
        </w:rPr>
        <w:t>                                              </w:t>
      </w:r>
      <w:r>
        <w:rPr>
          <w:rFonts w:ascii="Simsun" w:hAnsi="Simsun"/>
        </w:rPr>
        <w:t>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（以下统称货物）</w:t>
      </w:r>
    </w:p>
    <w:p w:rsidR="00CA3023" w:rsidRDefault="00CA3023">
      <w:pPr>
        <w:pStyle w:val="a5"/>
        <w:spacing w:before="0" w:beforeAutospacing="0" w:after="0" w:afterAutospacing="0" w:line="360" w:lineRule="atLeast"/>
        <w:rPr>
          <w:rFonts w:ascii="Simsun" w:hAnsi="Simsun"/>
        </w:rPr>
      </w:pPr>
      <w:r>
        <w:rPr>
          <w:rStyle w:val="a6"/>
          <w:rFonts w:ascii="Simsun" w:hAnsi="Simsun"/>
        </w:rPr>
        <w:t>二、数量和计量单位、计量方法</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数量：</w:t>
      </w:r>
      <w:r>
        <w:rPr>
          <w:rFonts w:ascii="Simsun" w:hAnsi="Simsun"/>
          <w:u w:val="single"/>
        </w:rPr>
        <w:t>                    </w:t>
      </w:r>
      <w:r>
        <w:rPr>
          <w:rFonts w:ascii="Simsun" w:hAnsi="Simsun"/>
        </w:rPr>
        <w:t xml:space="preserve">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计量单位和方法：</w:t>
      </w:r>
      <w:r>
        <w:rPr>
          <w:rFonts w:ascii="Simsun" w:hAnsi="Simsun"/>
          <w:u w:val="single"/>
        </w:rPr>
        <w:t>                    </w:t>
      </w:r>
      <w:r>
        <w:rPr>
          <w:rFonts w:ascii="Simsun" w:hAnsi="Simsun"/>
        </w:rPr>
        <w:t xml:space="preserve">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交货数量的正负尾差、合理磅差和在途自然增（减）量规定及计算方法：</w:t>
      </w:r>
      <w:r>
        <w:rPr>
          <w:rFonts w:ascii="Simsun" w:hAnsi="Simsun"/>
          <w:u w:val="single"/>
        </w:rPr>
        <w:t>                    </w:t>
      </w:r>
      <w:r>
        <w:rPr>
          <w:rFonts w:ascii="Simsun" w:hAnsi="Simsun"/>
        </w:rPr>
        <w:t xml:space="preserve"> </w:t>
      </w:r>
      <w:r>
        <w:rPr>
          <w:rFonts w:ascii="Simsun" w:hAnsi="Simsun"/>
        </w:rPr>
        <w:t>。</w:t>
      </w:r>
    </w:p>
    <w:p w:rsidR="00CA3023" w:rsidRDefault="00CA3023">
      <w:pPr>
        <w:pStyle w:val="a5"/>
        <w:spacing w:before="0" w:beforeAutospacing="0" w:after="0" w:afterAutospacing="0" w:line="360" w:lineRule="atLeast"/>
        <w:rPr>
          <w:rFonts w:ascii="Simsun" w:hAnsi="Simsun"/>
        </w:rPr>
      </w:pPr>
      <w:r>
        <w:rPr>
          <w:rStyle w:val="a6"/>
          <w:rFonts w:ascii="Simsun" w:hAnsi="Simsun"/>
        </w:rPr>
        <w:t>三、包装方式和包装品的处理</w:t>
      </w:r>
    </w:p>
    <w:p w:rsidR="00CA3023" w:rsidRDefault="00CA3023">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w:t>
      </w:r>
    </w:p>
    <w:p w:rsidR="00CA3023" w:rsidRDefault="00CA3023">
      <w:pPr>
        <w:pStyle w:val="a5"/>
        <w:spacing w:before="0" w:beforeAutospacing="0" w:after="0" w:afterAutospacing="0" w:line="360" w:lineRule="atLeast"/>
        <w:rPr>
          <w:rFonts w:ascii="Simsun" w:hAnsi="Simsun"/>
        </w:rPr>
      </w:pPr>
      <w:r>
        <w:rPr>
          <w:rStyle w:val="a6"/>
          <w:rFonts w:ascii="Simsun" w:hAnsi="Simsun"/>
        </w:rPr>
        <w:t>四、交货方式</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交货时间：</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交货地点：</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运输方式：</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保险：</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与买卖相关的单证的转移：</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Style w:val="a6"/>
          <w:rFonts w:ascii="Simsun" w:hAnsi="Simsun"/>
        </w:rPr>
        <w:t>五、验收</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验收时间：</w:t>
      </w:r>
      <w:r>
        <w:rPr>
          <w:rFonts w:ascii="Simsun" w:hAnsi="Simsun"/>
          <w:u w:val="single"/>
        </w:rPr>
        <w:t>                    </w:t>
      </w:r>
      <w:r>
        <w:rPr>
          <w:rFonts w:ascii="Simsun" w:hAnsi="Simsun"/>
        </w:rPr>
        <w:t>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验收方法：</w:t>
      </w:r>
      <w:r>
        <w:rPr>
          <w:rFonts w:ascii="Simsun" w:hAnsi="Simsun"/>
          <w:u w:val="single"/>
        </w:rPr>
        <w:t>                    </w:t>
      </w:r>
      <w:r>
        <w:rPr>
          <w:rFonts w:ascii="Simsun" w:hAnsi="Simsun"/>
        </w:rPr>
        <w:t>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验收标准：</w:t>
      </w:r>
      <w:r>
        <w:rPr>
          <w:rFonts w:ascii="Simsun" w:hAnsi="Simsun"/>
          <w:u w:val="single"/>
        </w:rPr>
        <w:t>                    </w:t>
      </w:r>
      <w:r>
        <w:rPr>
          <w:rFonts w:ascii="Simsun" w:hAnsi="Simsun"/>
        </w:rPr>
        <w:t>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由谁负责验收和试验：</w:t>
      </w:r>
      <w:r>
        <w:rPr>
          <w:rFonts w:ascii="Simsun" w:hAnsi="Simsun"/>
          <w:u w:val="single"/>
        </w:rPr>
        <w:t>                    </w:t>
      </w:r>
      <w:r>
        <w:rPr>
          <w:rFonts w:ascii="Simsun" w:hAnsi="Simsun"/>
        </w:rPr>
        <w:t>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验收如发生争议，由</w:t>
      </w:r>
      <w:r>
        <w:rPr>
          <w:rFonts w:ascii="Simsun" w:hAnsi="Simsun"/>
          <w:u w:val="single"/>
        </w:rPr>
        <w:t>        </w:t>
      </w:r>
      <w:r>
        <w:rPr>
          <w:rFonts w:ascii="Simsun" w:hAnsi="Simsun"/>
        </w:rPr>
        <w:t> </w:t>
      </w:r>
      <w:r>
        <w:rPr>
          <w:rFonts w:ascii="Simsun" w:hAnsi="Simsun"/>
        </w:rPr>
        <w:t>检验机构按</w:t>
      </w:r>
      <w:r>
        <w:rPr>
          <w:rFonts w:ascii="Simsun" w:hAnsi="Simsun"/>
          <w:u w:val="single"/>
        </w:rPr>
        <w:t>        </w:t>
      </w:r>
      <w:r>
        <w:rPr>
          <w:rFonts w:ascii="Simsun" w:hAnsi="Simsun"/>
        </w:rPr>
        <w:t> </w:t>
      </w:r>
      <w:r>
        <w:rPr>
          <w:rFonts w:ascii="Simsun" w:hAnsi="Simsun"/>
        </w:rPr>
        <w:t>检验标准和方法，对产品进行检验。</w:t>
      </w:r>
    </w:p>
    <w:p w:rsidR="00CA3023" w:rsidRDefault="00CA3023">
      <w:pPr>
        <w:pStyle w:val="a5"/>
        <w:spacing w:before="0" w:beforeAutospacing="0" w:after="0" w:afterAutospacing="0" w:line="360" w:lineRule="atLeast"/>
        <w:rPr>
          <w:rFonts w:ascii="Simsun" w:hAnsi="Simsun"/>
        </w:rPr>
      </w:pPr>
      <w:r>
        <w:rPr>
          <w:rStyle w:val="a6"/>
          <w:rFonts w:ascii="Simsun" w:hAnsi="Simsun"/>
        </w:rPr>
        <w:lastRenderedPageBreak/>
        <w:t>六、损失风险</w:t>
      </w:r>
    </w:p>
    <w:p w:rsidR="00CA3023" w:rsidRDefault="00CA3023">
      <w:pPr>
        <w:pStyle w:val="a5"/>
        <w:spacing w:before="0" w:beforeAutospacing="0" w:after="0" w:afterAutospacing="0" w:line="360" w:lineRule="atLeast"/>
        <w:rPr>
          <w:rFonts w:ascii="Simsun" w:hAnsi="Simsun"/>
        </w:rPr>
      </w:pPr>
      <w:r>
        <w:rPr>
          <w:rFonts w:ascii="Simsun" w:hAnsi="Simsun"/>
        </w:rPr>
        <w:t>货物在送达交货地点前的损失风险由甲方承担，其后的损失风险由乙方承担。</w:t>
      </w:r>
    </w:p>
    <w:p w:rsidR="00CA3023" w:rsidRDefault="00CA3023">
      <w:pPr>
        <w:pStyle w:val="a5"/>
        <w:spacing w:before="0" w:beforeAutospacing="0" w:after="0" w:afterAutospacing="0" w:line="360" w:lineRule="atLeast"/>
        <w:rPr>
          <w:rFonts w:ascii="Simsun" w:hAnsi="Simsun"/>
        </w:rPr>
      </w:pPr>
      <w:r>
        <w:rPr>
          <w:rStyle w:val="a6"/>
          <w:rFonts w:ascii="Simsun" w:hAnsi="Simsun"/>
        </w:rPr>
        <w:t>七、价格与货款支付</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单价：</w:t>
      </w:r>
      <w:r>
        <w:rPr>
          <w:rFonts w:ascii="Simsun" w:hAnsi="Simsun"/>
          <w:u w:val="single"/>
        </w:rPr>
        <w:t>                    </w:t>
      </w:r>
      <w:r>
        <w:rPr>
          <w:rFonts w:ascii="Simsun" w:hAnsi="Simsun"/>
        </w:rPr>
        <w:t> </w:t>
      </w:r>
      <w:r>
        <w:rPr>
          <w:rFonts w:ascii="Simsun" w:hAnsi="Simsun"/>
        </w:rPr>
        <w:t>；总价：人民币（大写）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货款支付</w:t>
      </w:r>
    </w:p>
    <w:p w:rsidR="00CA3023" w:rsidRDefault="00CA3023">
      <w:pPr>
        <w:pStyle w:val="a5"/>
        <w:spacing w:before="0" w:beforeAutospacing="0" w:after="0" w:afterAutospacing="0" w:line="360" w:lineRule="atLeast"/>
        <w:rPr>
          <w:rFonts w:ascii="Simsun" w:hAnsi="Simsun"/>
        </w:rPr>
      </w:pPr>
      <w:r>
        <w:rPr>
          <w:rFonts w:ascii="Simsun" w:hAnsi="Simsun"/>
        </w:rPr>
        <w:t>货款的支付时间：</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CA3023" w:rsidRDefault="00CA3023">
      <w:pPr>
        <w:pStyle w:val="a5"/>
        <w:spacing w:before="0" w:beforeAutospacing="0" w:after="0" w:afterAutospacing="0" w:line="360" w:lineRule="atLeast"/>
        <w:rPr>
          <w:rFonts w:ascii="Simsun" w:hAnsi="Simsun"/>
        </w:rPr>
      </w:pPr>
      <w:r>
        <w:rPr>
          <w:rFonts w:ascii="Simsun" w:hAnsi="Simsun"/>
        </w:rPr>
        <w:t>运杂费和其他费用的支付时间及方式：</w:t>
      </w:r>
      <w:r>
        <w:rPr>
          <w:rFonts w:ascii="Simsun" w:hAnsi="Simsun"/>
          <w:u w:val="single"/>
        </w:rPr>
        <w:t>                    </w:t>
      </w:r>
      <w:r>
        <w:rPr>
          <w:rFonts w:ascii="Simsun" w:hAnsi="Simsun"/>
        </w:rPr>
        <w:t xml:space="preserve">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预付货款：</w:t>
      </w:r>
      <w:r>
        <w:rPr>
          <w:rFonts w:ascii="Simsun" w:hAnsi="Simsun"/>
          <w:u w:val="single"/>
        </w:rPr>
        <w:t>                    </w:t>
      </w:r>
      <w:r>
        <w:rPr>
          <w:rFonts w:ascii="Simsun" w:hAnsi="Simsun"/>
        </w:rPr>
        <w:t xml:space="preserve"> </w:t>
      </w:r>
      <w:r>
        <w:rPr>
          <w:rFonts w:ascii="Simsun" w:hAnsi="Simsun"/>
        </w:rPr>
        <w:t>。</w:t>
      </w:r>
    </w:p>
    <w:p w:rsidR="00CA3023" w:rsidRDefault="00CA302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乙方指定收款账号：</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Style w:val="a6"/>
          <w:rFonts w:ascii="Simsun" w:hAnsi="Simsun"/>
        </w:rPr>
        <w:t>八、提出异议的时间和方法</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甲方在验收中如发现货物的品种、型号、规格、花色和质量不合规定或约定，应在妥善保管货物的同时，自收到货物后</w:t>
      </w:r>
      <w:r>
        <w:rPr>
          <w:rFonts w:ascii="Simsun" w:hAnsi="Simsun"/>
          <w:u w:val="single"/>
        </w:rPr>
        <w:t>        </w:t>
      </w:r>
      <w:r>
        <w:rPr>
          <w:rFonts w:ascii="Simsun" w:hAnsi="Simsun"/>
        </w:rPr>
        <w:t> </w:t>
      </w:r>
      <w:r>
        <w:rPr>
          <w:rFonts w:ascii="Simsun" w:hAnsi="Simsun"/>
        </w:rPr>
        <w:t>日内向乙方提出书面异议；在托收承付期间，甲方有权拒付不符合合同规定部分的货款。甲方未及时提出异议或者自收到货物之日起</w:t>
      </w:r>
      <w:r>
        <w:rPr>
          <w:rFonts w:ascii="Simsun" w:hAnsi="Simsun"/>
          <w:u w:val="single"/>
        </w:rPr>
        <w:t>        </w:t>
      </w:r>
      <w:r>
        <w:rPr>
          <w:rFonts w:ascii="Simsun" w:hAnsi="Simsun"/>
        </w:rPr>
        <w:t> </w:t>
      </w:r>
      <w:r>
        <w:rPr>
          <w:rFonts w:ascii="Simsun" w:hAnsi="Simsun"/>
        </w:rPr>
        <w:t>日内未通知乙方的，视为货物合乎规定。</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甲方因使用、保管、保养不善等造成产品质量下降的，不得提出异议。</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乙方在接到甲方书面异议后，应在</w:t>
      </w:r>
      <w:r>
        <w:rPr>
          <w:rFonts w:ascii="Simsun" w:hAnsi="Simsun"/>
          <w:u w:val="single"/>
        </w:rPr>
        <w:t>        </w:t>
      </w:r>
      <w:r>
        <w:rPr>
          <w:rFonts w:ascii="Simsun" w:hAnsi="Simsun"/>
        </w:rPr>
        <w:t> </w:t>
      </w:r>
      <w:r>
        <w:rPr>
          <w:rFonts w:ascii="Simsun" w:hAnsi="Simsun"/>
        </w:rPr>
        <w:t>日内负责处理并通知甲方处理情况，否则，即视为默认甲方提出的异议和处理意见。</w:t>
      </w:r>
    </w:p>
    <w:p w:rsidR="00CA3023" w:rsidRDefault="00CA3023">
      <w:pPr>
        <w:pStyle w:val="a5"/>
        <w:spacing w:before="0" w:beforeAutospacing="0" w:after="0" w:afterAutospacing="0" w:line="360" w:lineRule="atLeast"/>
        <w:rPr>
          <w:rFonts w:ascii="Simsun" w:hAnsi="Simsun"/>
        </w:rPr>
      </w:pPr>
      <w:r>
        <w:rPr>
          <w:rStyle w:val="a6"/>
          <w:rFonts w:ascii="Simsun" w:hAnsi="Simsun"/>
        </w:rPr>
        <w:t>九、保密</w:t>
      </w:r>
    </w:p>
    <w:p w:rsidR="00CA3023" w:rsidRDefault="00CA3023">
      <w:pPr>
        <w:pStyle w:val="a5"/>
        <w:spacing w:before="0" w:beforeAutospacing="0" w:after="0" w:afterAutospacing="0" w:line="360" w:lineRule="atLeast"/>
        <w:rPr>
          <w:rFonts w:ascii="Simsun" w:hAnsi="Simsun"/>
        </w:rPr>
      </w:pPr>
      <w:r>
        <w:rPr>
          <w:rFonts w:ascii="Simsun" w:hAnsi="Simsun"/>
        </w:rPr>
        <w:t>双方保证对从另一方取得且无法自公开渠道获得的</w:t>
      </w:r>
      <w:r>
        <w:rPr>
          <w:rStyle w:val="a7"/>
          <w:rFonts w:ascii="Simsun" w:hAnsi="Simsun"/>
          <w:i w:val="0"/>
          <w:iCs w:val="0"/>
        </w:rPr>
        <w:t>商业秘密</w:t>
      </w:r>
      <w:r>
        <w:rPr>
          <w:rFonts w:ascii="Simsun" w:hAnsi="Simsun"/>
        </w:rPr>
        <w:t>予以保密。未经该商业秘密的原提供方同意，一方不得向任何第三方泄露该商业秘密的全部或部分内容。但法律、法规另有规定或双方另有约定的除外。保密期限为</w:t>
      </w:r>
      <w:r>
        <w:rPr>
          <w:rFonts w:ascii="Simsun" w:hAnsi="Simsun"/>
          <w:u w:val="single"/>
        </w:rPr>
        <w:t>        </w:t>
      </w:r>
      <w:r>
        <w:rPr>
          <w:rFonts w:ascii="Simsun" w:hAnsi="Simsun"/>
        </w:rPr>
        <w:t> </w:t>
      </w:r>
      <w:r>
        <w:rPr>
          <w:rFonts w:ascii="Simsun" w:hAnsi="Simsun"/>
        </w:rPr>
        <w:t>年。</w:t>
      </w:r>
    </w:p>
    <w:p w:rsidR="00CA3023" w:rsidRDefault="00CA3023">
      <w:pPr>
        <w:pStyle w:val="a5"/>
        <w:spacing w:before="0" w:beforeAutospacing="0" w:after="0" w:afterAutospacing="0" w:line="360" w:lineRule="atLeast"/>
        <w:rPr>
          <w:rFonts w:ascii="Simsun" w:hAnsi="Simsun"/>
        </w:rPr>
      </w:pPr>
      <w:r>
        <w:rPr>
          <w:rFonts w:ascii="Simsun" w:hAnsi="Simsun"/>
        </w:rPr>
        <w:t>一方违反上述保密义务的，应承担相应的违约责任并赔偿由此造成的损失。</w:t>
      </w:r>
    </w:p>
    <w:p w:rsidR="00CA3023" w:rsidRDefault="00CA3023">
      <w:pPr>
        <w:pStyle w:val="a5"/>
        <w:spacing w:before="0" w:beforeAutospacing="0" w:after="0" w:afterAutospacing="0" w:line="360" w:lineRule="atLeast"/>
        <w:rPr>
          <w:rFonts w:ascii="Simsun" w:hAnsi="Simsun"/>
        </w:rPr>
      </w:pPr>
      <w:r>
        <w:rPr>
          <w:rStyle w:val="a6"/>
          <w:rFonts w:ascii="Simsun" w:hAnsi="Simsun"/>
        </w:rPr>
        <w:t>十、甲方违约责任</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甲方中途退货的，应向乙方赔偿退货部分货款的</w:t>
      </w:r>
      <w:r>
        <w:rPr>
          <w:rFonts w:ascii="Simsun" w:hAnsi="Simsun"/>
          <w:u w:val="single"/>
        </w:rPr>
        <w:t xml:space="preserve">        </w:t>
      </w:r>
      <w:r>
        <w:rPr>
          <w:rFonts w:ascii="Simsun" w:hAnsi="Simsun"/>
        </w:rPr>
        <w:t>%</w:t>
      </w:r>
      <w:r>
        <w:rPr>
          <w:rFonts w:ascii="Simsun" w:hAnsi="Simsun"/>
        </w:rPr>
        <w:t>的违约金。</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甲方未按合同约定的时间和要求提供有关技术资料、包装物的，除交货日期得以顺延外，应按顺延交货部分货款金额每日万分之</w:t>
      </w:r>
      <w:r>
        <w:rPr>
          <w:rFonts w:ascii="Simsun" w:hAnsi="Simsun"/>
          <w:u w:val="single"/>
        </w:rPr>
        <w:t>       </w:t>
      </w:r>
      <w:r>
        <w:rPr>
          <w:rFonts w:ascii="Simsun" w:hAnsi="Simsun"/>
        </w:rPr>
        <w:t>计算，向乙方支付违约金；如</w:t>
      </w:r>
      <w:r>
        <w:rPr>
          <w:rFonts w:ascii="Simsun" w:hAnsi="Simsun"/>
          <w:u w:val="single"/>
        </w:rPr>
        <w:t>        </w:t>
      </w:r>
      <w:r>
        <w:rPr>
          <w:rFonts w:ascii="Simsun" w:hAnsi="Simsun"/>
        </w:rPr>
        <w:t> </w:t>
      </w:r>
      <w:r>
        <w:rPr>
          <w:rFonts w:ascii="Simsun" w:hAnsi="Simsun"/>
        </w:rPr>
        <w:t>日内仍不能提供的，按中途退货处理。</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甲方自提产品未按乙方通知的日期或合同约定日期提货的，应按逾期提货部分货款金额每日万分之</w:t>
      </w:r>
      <w:r>
        <w:rPr>
          <w:rFonts w:ascii="Simsun" w:hAnsi="Simsun"/>
          <w:u w:val="single"/>
        </w:rPr>
        <w:t>       </w:t>
      </w:r>
      <w:r>
        <w:rPr>
          <w:rFonts w:ascii="Simsun" w:hAnsi="Simsun"/>
        </w:rPr>
        <w:t>计算，向乙方支付逾期提货的违约金，并承担乙方实际支付的代为保管、保养的费用。</w:t>
      </w:r>
    </w:p>
    <w:p w:rsidR="00CA3023" w:rsidRDefault="00CA302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甲方逾期付款的，应按逾期付款金额每日万分之</w:t>
      </w:r>
      <w:r>
        <w:rPr>
          <w:rFonts w:ascii="Simsun" w:hAnsi="Simsun"/>
          <w:u w:val="single"/>
        </w:rPr>
        <w:t>       </w:t>
      </w:r>
      <w:r>
        <w:rPr>
          <w:rFonts w:ascii="Simsun" w:hAnsi="Simsun"/>
        </w:rPr>
        <w:t>计算，向乙方支付逾期付款的违约金。</w:t>
      </w:r>
    </w:p>
    <w:p w:rsidR="00CA3023" w:rsidRDefault="00CA302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甲方违反合同规定拒绝接收货物的，应承担因此给乙方造成的损失。</w:t>
      </w:r>
    </w:p>
    <w:p w:rsidR="00CA3023" w:rsidRDefault="00CA3023">
      <w:pPr>
        <w:pStyle w:val="a5"/>
        <w:spacing w:before="0" w:beforeAutospacing="0" w:after="0" w:afterAutospacing="0" w:line="360" w:lineRule="atLeast"/>
        <w:rPr>
          <w:rFonts w:ascii="Simsun" w:hAnsi="Simsun"/>
        </w:rPr>
      </w:pPr>
      <w:r>
        <w:rPr>
          <w:rFonts w:ascii="Simsun" w:hAnsi="Simsun"/>
        </w:rPr>
        <w:lastRenderedPageBreak/>
        <w:t xml:space="preserve">6. </w:t>
      </w:r>
      <w:r>
        <w:rPr>
          <w:rFonts w:ascii="Simsun" w:hAnsi="Simsun"/>
        </w:rPr>
        <w:t>甲方如错填到货的地点、接货人，或对乙方提出错误异议，应承担乙方因此所受到的实际损失。</w:t>
      </w:r>
    </w:p>
    <w:p w:rsidR="00CA3023" w:rsidRDefault="00CA3023">
      <w:pPr>
        <w:pStyle w:val="a5"/>
        <w:spacing w:before="0" w:beforeAutospacing="0" w:after="0" w:afterAutospacing="0" w:line="360" w:lineRule="atLeast"/>
        <w:rPr>
          <w:rFonts w:ascii="Simsun" w:hAnsi="Simsun"/>
        </w:rPr>
      </w:pPr>
      <w:r>
        <w:rPr>
          <w:rStyle w:val="a6"/>
          <w:rFonts w:ascii="Simsun" w:hAnsi="Simsun"/>
        </w:rPr>
        <w:t>十一、乙方的违约责任</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乙方不能交货的，向甲方偿付不能交货部分货款</w:t>
      </w:r>
      <w:r>
        <w:rPr>
          <w:rFonts w:ascii="Simsun" w:hAnsi="Simsun"/>
          <w:u w:val="single"/>
        </w:rPr>
        <w:t xml:space="preserve">        </w:t>
      </w:r>
      <w:r>
        <w:rPr>
          <w:rFonts w:ascii="Simsun" w:hAnsi="Simsun"/>
        </w:rPr>
        <w:t>%</w:t>
      </w:r>
      <w:r>
        <w:rPr>
          <w:rFonts w:ascii="Simsun" w:hAnsi="Simsun"/>
        </w:rPr>
        <w:t>的违约金。</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乙方所交货物品种、型号、规格、花色、质量不符合同规定的，如甲方同意利用，应按质论价；甲方不能利用的，应根据具体情况，由乙方负责包换或包修，并承担修理、调换或退货而支付的实际费用。</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rsidR="00CA3023" w:rsidRDefault="00CA3023">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乙方逾期交货的，应按照逾期交货金额每日万分之</w:t>
      </w:r>
      <w:r>
        <w:rPr>
          <w:rFonts w:ascii="Simsun" w:hAnsi="Simsun"/>
          <w:u w:val="single"/>
        </w:rPr>
        <w:t>       </w:t>
      </w:r>
      <w:r>
        <w:rPr>
          <w:rFonts w:ascii="Simsun" w:hAnsi="Simsun"/>
        </w:rPr>
        <w:t>计算，向甲方支付逾期交货的违约金，并赔偿甲方因此所遭受的损失。如逾期超过</w:t>
      </w:r>
      <w:r>
        <w:rPr>
          <w:rFonts w:ascii="Simsun" w:hAnsi="Simsun"/>
          <w:u w:val="single"/>
        </w:rPr>
        <w:t>        </w:t>
      </w:r>
      <w:r>
        <w:rPr>
          <w:rFonts w:ascii="Simsun" w:hAnsi="Simsun"/>
        </w:rPr>
        <w:t> </w:t>
      </w:r>
      <w:r>
        <w:rPr>
          <w:rFonts w:ascii="Simsun" w:hAnsi="Simsun"/>
        </w:rPr>
        <w:t>日，甲方有权终止合同并可就遭受的损失向乙方索赔。</w:t>
      </w:r>
    </w:p>
    <w:p w:rsidR="00CA3023" w:rsidRDefault="00CA3023">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乙方提前交的货物、多交的货物，如其品种、型号、规格、花色、质量不符合约定，甲方在代保管期间实际支付的保管、保养等费用以及非因甲方保管不善而发生的损失，均应由乙方承担。</w:t>
      </w:r>
    </w:p>
    <w:p w:rsidR="00CA3023" w:rsidRDefault="00CA3023">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货物错发到货地点或接货人的，乙方除应负责运到合同规定的到货地点或接货人外，还应承担甲方因此多支付的实际合理费用和逾期交货的违约金。</w:t>
      </w:r>
    </w:p>
    <w:p w:rsidR="00CA3023" w:rsidRDefault="00CA3023">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w:t>
      </w:r>
      <w:r>
        <w:rPr>
          <w:rFonts w:ascii="Simsun" w:hAnsi="Simsun"/>
          <w:u w:val="single"/>
        </w:rPr>
        <w:t>        </w:t>
      </w:r>
      <w:r>
        <w:rPr>
          <w:rFonts w:ascii="Simsun" w:hAnsi="Simsun"/>
        </w:rPr>
        <w:t> </w:t>
      </w:r>
      <w:r>
        <w:rPr>
          <w:rFonts w:ascii="Simsun" w:hAnsi="Simsun"/>
        </w:rPr>
        <w:t>日内通知乙方，办理解除合同手续，逾期不答复的，视为同意乙方发货。</w:t>
      </w:r>
    </w:p>
    <w:p w:rsidR="00CA3023" w:rsidRDefault="00CA3023">
      <w:pPr>
        <w:pStyle w:val="a5"/>
        <w:spacing w:before="0" w:beforeAutospacing="0" w:after="0" w:afterAutospacing="0" w:line="360" w:lineRule="atLeast"/>
        <w:rPr>
          <w:rFonts w:ascii="Simsun" w:hAnsi="Simsun"/>
        </w:rPr>
      </w:pPr>
      <w:r>
        <w:rPr>
          <w:rStyle w:val="a6"/>
          <w:rFonts w:ascii="Simsun" w:hAnsi="Simsun"/>
        </w:rPr>
        <w:t>十二、不可抗力</w:t>
      </w:r>
    </w:p>
    <w:p w:rsidR="00CA3023" w:rsidRDefault="00CA3023">
      <w:pPr>
        <w:pStyle w:val="a5"/>
        <w:spacing w:before="0" w:beforeAutospacing="0" w:after="0" w:afterAutospacing="0" w:line="360" w:lineRule="atLeast"/>
        <w:rPr>
          <w:rFonts w:ascii="Simsun" w:hAnsi="Simsun"/>
        </w:rPr>
      </w:pPr>
      <w:r>
        <w:rPr>
          <w:rFonts w:ascii="Simsun" w:hAnsi="Simsun"/>
        </w:rPr>
        <w:t>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rsidR="00CA3023" w:rsidRDefault="00CA3023">
      <w:pPr>
        <w:pStyle w:val="a5"/>
        <w:spacing w:before="0" w:beforeAutospacing="0" w:after="0" w:afterAutospacing="0" w:line="360" w:lineRule="atLeast"/>
        <w:rPr>
          <w:rFonts w:ascii="Simsun" w:hAnsi="Simsun"/>
        </w:rPr>
      </w:pPr>
      <w:r>
        <w:rPr>
          <w:rFonts w:ascii="Simsun" w:hAnsi="Simsun"/>
        </w:rPr>
        <w:t>不可抗力的后果：</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）如果发生不可抗力事件，影响一方履行其在本协议项下的义务，则在不可抗力造成的延误期内中止履行，而不视为违约。</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）宣称发生不可抗力的一方应迅速书面通知其他各方，并在其后的十五</w:t>
      </w:r>
      <w:r>
        <w:rPr>
          <w:rFonts w:ascii="Simsun" w:hAnsi="Simsun"/>
        </w:rPr>
        <w:t>(15)</w:t>
      </w:r>
      <w:r>
        <w:rPr>
          <w:rFonts w:ascii="Simsun" w:hAnsi="Simsun"/>
        </w:rPr>
        <w:t>天内提供证明不可抗力发生及其持续时间的足够证据。</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）如果发生不可抗力事件，各方应立即互相协商，以找到公平的解决办法，并且应尽一切合理努力将不可抗力的影响减少到最低限度。</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）金钱债务的迟延责任不得因不可抗力而免除。</w:t>
      </w:r>
    </w:p>
    <w:p w:rsidR="00CA3023" w:rsidRDefault="00CA3023">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）迟延履行期间发生的不可抗力不具有免责效力。</w:t>
      </w:r>
    </w:p>
    <w:p w:rsidR="00CA3023" w:rsidRDefault="00CA3023">
      <w:pPr>
        <w:pStyle w:val="a5"/>
        <w:spacing w:before="0" w:beforeAutospacing="0" w:after="0" w:afterAutospacing="0" w:line="360" w:lineRule="atLeast"/>
        <w:rPr>
          <w:rFonts w:ascii="Simsun" w:hAnsi="Simsun"/>
        </w:rPr>
      </w:pPr>
      <w:r>
        <w:rPr>
          <w:rStyle w:val="a6"/>
          <w:rFonts w:ascii="Simsun" w:hAnsi="Simsun"/>
        </w:rPr>
        <w:t>十三、通知</w:t>
      </w:r>
    </w:p>
    <w:p w:rsidR="00CA3023" w:rsidRDefault="00CA3023">
      <w:pPr>
        <w:pStyle w:val="a5"/>
        <w:spacing w:before="0" w:beforeAutospacing="0" w:after="0" w:afterAutospacing="0" w:line="360" w:lineRule="atLeast"/>
        <w:rPr>
          <w:rFonts w:ascii="Simsun" w:hAnsi="Simsun"/>
        </w:rPr>
      </w:pPr>
      <w:r>
        <w:rPr>
          <w:rFonts w:ascii="Simsun" w:hAnsi="Simsun"/>
        </w:rPr>
        <w:t>为更好地履行本合同，双方提供如下联系方式：</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）甲方联系方式</w:t>
      </w:r>
    </w:p>
    <w:p w:rsidR="00CA3023" w:rsidRDefault="00CA3023">
      <w:pPr>
        <w:pStyle w:val="a5"/>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CA3023" w:rsidRDefault="00CA3023">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CA3023" w:rsidRDefault="00CA3023">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）乙方联系方式</w:t>
      </w:r>
    </w:p>
    <w:p w:rsidR="00CA3023" w:rsidRDefault="00CA3023">
      <w:pPr>
        <w:pStyle w:val="a5"/>
        <w:spacing w:before="0" w:beforeAutospacing="0" w:after="0" w:afterAutospacing="0" w:line="360" w:lineRule="atLeast"/>
        <w:rPr>
          <w:rFonts w:ascii="Simsun" w:hAnsi="Simsun"/>
        </w:rPr>
      </w:pPr>
      <w:r>
        <w:rPr>
          <w:rFonts w:ascii="Simsun" w:hAnsi="Simsun"/>
        </w:rPr>
        <w:t>邮寄地址：</w:t>
      </w:r>
      <w:r>
        <w:rPr>
          <w:rFonts w:ascii="Simsun" w:hAnsi="Simsun"/>
          <w:u w:val="single"/>
        </w:rPr>
        <w:t>                    </w:t>
      </w:r>
    </w:p>
    <w:p w:rsidR="00CA3023" w:rsidRDefault="00CA3023">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电话：</w:t>
      </w:r>
      <w:r>
        <w:rPr>
          <w:rFonts w:ascii="Simsun" w:hAnsi="Simsun"/>
          <w:u w:val="single"/>
        </w:rPr>
        <w:t>                    </w:t>
      </w:r>
    </w:p>
    <w:p w:rsidR="00CA3023" w:rsidRDefault="00CA3023">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w:t>
      </w:r>
    </w:p>
    <w:p w:rsidR="00CA3023" w:rsidRDefault="00CA3023">
      <w:pPr>
        <w:pStyle w:val="a5"/>
        <w:spacing w:before="0" w:beforeAutospacing="0" w:after="0" w:afterAutospacing="0" w:line="360" w:lineRule="atLeast"/>
        <w:rPr>
          <w:rFonts w:ascii="Simsun" w:hAnsi="Simsun"/>
        </w:rPr>
      </w:pPr>
      <w:r>
        <w:rPr>
          <w:rFonts w:ascii="Simsun" w:hAnsi="Simsun"/>
        </w:rPr>
        <w:t>双方通过上述联系方式之任何一种（包括电子邮箱），就本合同有关事项向对方发送相关通知等，均视为有效送达与告知对方，无论对方是否实际查阅。上述邮寄送达地址同时作为有效司法送达地址。</w:t>
      </w:r>
    </w:p>
    <w:p w:rsidR="00CA3023" w:rsidRDefault="00CA3023">
      <w:pPr>
        <w:pStyle w:val="a5"/>
        <w:spacing w:before="0" w:beforeAutospacing="0" w:after="0" w:afterAutospacing="0" w:line="360" w:lineRule="atLeast"/>
        <w:rPr>
          <w:rFonts w:ascii="Simsun" w:hAnsi="Simsun"/>
        </w:rPr>
      </w:pPr>
      <w:r>
        <w:rPr>
          <w:rFonts w:ascii="Simsun" w:hAnsi="Simsun"/>
        </w:rPr>
        <w:t>一方变更通知或通讯地址，应自变更之日起三日内，以书面形式通知对方；否则，由未通知方承担由此而引起的相关责任。</w:t>
      </w:r>
    </w:p>
    <w:p w:rsidR="00CA3023" w:rsidRDefault="00CA3023">
      <w:pPr>
        <w:pStyle w:val="a5"/>
        <w:spacing w:before="0" w:beforeAutospacing="0" w:after="0" w:afterAutospacing="0" w:line="360" w:lineRule="atLeast"/>
        <w:rPr>
          <w:rFonts w:ascii="Simsun" w:hAnsi="Simsun"/>
        </w:rPr>
      </w:pPr>
      <w:r>
        <w:rPr>
          <w:rStyle w:val="a6"/>
          <w:rFonts w:ascii="Simsun" w:hAnsi="Simsun"/>
        </w:rPr>
        <w:t>十四、其他事项</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按本合同规定应付的违约金、赔偿金、保管保养费和各种经济损失，应当在明确责任后三日内，按银行规定的结算办法付清，否则按逾期付款处理。</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rsidR="00CA3023" w:rsidRDefault="00CA3023">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合同有效期内，除非经过对方同意，或者另有法定理由，任何一方不得变更或解除合同。</w:t>
      </w:r>
    </w:p>
    <w:p w:rsidR="00CA3023" w:rsidRDefault="00CA3023">
      <w:pPr>
        <w:pStyle w:val="a5"/>
        <w:spacing w:before="0" w:beforeAutospacing="0" w:after="0" w:afterAutospacing="0" w:line="360" w:lineRule="atLeast"/>
        <w:rPr>
          <w:rFonts w:ascii="Simsun" w:hAnsi="Simsun"/>
        </w:rPr>
      </w:pPr>
      <w:r>
        <w:rPr>
          <w:rStyle w:val="a6"/>
          <w:rFonts w:ascii="Simsun" w:hAnsi="Simsun"/>
        </w:rPr>
        <w:t>十五、争议的处理</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本协议的制定、解释及其在执行过程中出现的、或与本协议有关的纠纷之解决，受中华人民共和国现行有效的法律的约束。</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仲裁委员会仲裁。仲裁裁决是终局的，对各方均有约束力；</w:t>
      </w:r>
    </w:p>
    <w:p w:rsidR="00CA3023" w:rsidRDefault="00CA302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CA3023" w:rsidRDefault="00CA3023">
      <w:pPr>
        <w:pStyle w:val="a5"/>
        <w:spacing w:before="0" w:beforeAutospacing="0" w:after="0" w:afterAutospacing="0" w:line="360" w:lineRule="atLeast"/>
        <w:rPr>
          <w:rFonts w:ascii="Simsun" w:hAnsi="Simsun"/>
        </w:rPr>
      </w:pPr>
      <w:r>
        <w:rPr>
          <w:rStyle w:val="a6"/>
          <w:rFonts w:ascii="Simsun" w:hAnsi="Simsun"/>
        </w:rPr>
        <w:t>十六、解释</w:t>
      </w:r>
    </w:p>
    <w:p w:rsidR="00CA3023" w:rsidRDefault="00CA3023">
      <w:pPr>
        <w:pStyle w:val="a5"/>
        <w:spacing w:before="0" w:beforeAutospacing="0" w:after="0" w:afterAutospacing="0" w:line="360" w:lineRule="atLeast"/>
        <w:rPr>
          <w:rFonts w:ascii="Simsun" w:hAnsi="Simsun"/>
        </w:rPr>
      </w:pPr>
      <w:r>
        <w:rPr>
          <w:rFonts w:ascii="Simsun" w:hAnsi="Simsun"/>
        </w:rPr>
        <w:t>本合同的理解与解释应依据合同目的和文本原义进行，本合同的标题仅是为了阅读方便而设，不应影响本合同的解释。</w:t>
      </w:r>
    </w:p>
    <w:p w:rsidR="00CA3023" w:rsidRDefault="00CA3023">
      <w:pPr>
        <w:pStyle w:val="a5"/>
        <w:spacing w:before="0" w:beforeAutospacing="0" w:after="0" w:afterAutospacing="0" w:line="360" w:lineRule="atLeast"/>
        <w:rPr>
          <w:rFonts w:ascii="Simsun" w:hAnsi="Simsun"/>
        </w:rPr>
      </w:pPr>
      <w:r>
        <w:rPr>
          <w:rStyle w:val="a6"/>
          <w:rFonts w:ascii="Simsun" w:hAnsi="Simsun"/>
        </w:rPr>
        <w:lastRenderedPageBreak/>
        <w:t>十七、补充与附件</w:t>
      </w:r>
    </w:p>
    <w:p w:rsidR="00CA3023" w:rsidRDefault="00CA3023">
      <w:pPr>
        <w:pStyle w:val="a5"/>
        <w:spacing w:before="0" w:beforeAutospacing="0" w:after="0" w:afterAutospacing="0" w:line="360" w:lineRule="atLeast"/>
        <w:rPr>
          <w:rFonts w:ascii="Simsun" w:hAnsi="Simsun"/>
        </w:rPr>
      </w:pPr>
      <w:r>
        <w:rPr>
          <w:rFonts w:ascii="Simsun" w:hAnsi="Simsun"/>
        </w:rPr>
        <w:t>本合同未尽事宜，依照有关法律、法规执行，法律、法规未作规定的，甲乙双方可以达成书面补充协议。本合同的附件和补充协议均为本合同不可分割的组成部分，与本合同具有同等的法律效力。</w:t>
      </w:r>
    </w:p>
    <w:p w:rsidR="00CA3023" w:rsidRDefault="00CA3023">
      <w:pPr>
        <w:pStyle w:val="a5"/>
        <w:spacing w:before="0" w:beforeAutospacing="0" w:after="0" w:afterAutospacing="0" w:line="360" w:lineRule="atLeast"/>
        <w:rPr>
          <w:rFonts w:ascii="Simsun" w:hAnsi="Simsun"/>
        </w:rPr>
      </w:pPr>
      <w:r>
        <w:rPr>
          <w:rStyle w:val="a6"/>
          <w:rFonts w:ascii="Simsun" w:hAnsi="Simsun"/>
        </w:rPr>
        <w:t>十八、合同效力</w:t>
      </w:r>
    </w:p>
    <w:p w:rsidR="00CA3023" w:rsidRDefault="00CA3023">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本协议一式二份，协议各方各执一份。各份协议文本具有同等法律效力。</w:t>
      </w:r>
    </w:p>
    <w:p w:rsidR="00CA3023" w:rsidRDefault="00CA3023">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本协议经各方签署后生效。</w:t>
      </w:r>
    </w:p>
    <w:p w:rsidR="00CA3023" w:rsidRDefault="00CA3023">
      <w:pPr>
        <w:pStyle w:val="a5"/>
        <w:spacing w:before="0" w:beforeAutospacing="0" w:after="0" w:afterAutospacing="0" w:line="360" w:lineRule="atLeast"/>
        <w:rPr>
          <w:rFonts w:ascii="Simsun" w:hAnsi="Simsun"/>
        </w:rPr>
      </w:pPr>
      <w:r>
        <w:rPr>
          <w:rFonts w:ascii="Simsun" w:hAnsi="Simsun"/>
        </w:rPr>
        <w:t>   </w:t>
      </w:r>
    </w:p>
    <w:p w:rsidR="00CA3023" w:rsidRDefault="00CA3023">
      <w:pPr>
        <w:pStyle w:val="a5"/>
        <w:spacing w:before="0" w:beforeAutospacing="0" w:after="0" w:afterAutospacing="0" w:line="360" w:lineRule="atLeast"/>
        <w:rPr>
          <w:rFonts w:ascii="Simsun" w:hAnsi="Simsun"/>
        </w:rPr>
      </w:pPr>
      <w:r>
        <w:rPr>
          <w:rFonts w:ascii="Simsun" w:hAnsi="Simsun"/>
        </w:rPr>
        <w:t>签订时间：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CA3023" w:rsidRDefault="00CA3023">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甲方（签字或盖章）：</w:t>
      </w:r>
    </w:p>
    <w:p w:rsidR="00CA3023" w:rsidRDefault="00CA3023">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乙方（签字或盖章）：</w:t>
      </w:r>
    </w:p>
    <w:p w:rsidR="00C95907" w:rsidRDefault="00CA3023">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E7" w:rsidRDefault="00BF3FE7" w:rsidP="00781472">
      <w:r>
        <w:separator/>
      </w:r>
    </w:p>
  </w:endnote>
  <w:endnote w:type="continuationSeparator" w:id="0">
    <w:p w:rsidR="00BF3FE7" w:rsidRDefault="00BF3FE7"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E7" w:rsidRDefault="00BF3FE7" w:rsidP="00781472">
      <w:r>
        <w:separator/>
      </w:r>
    </w:p>
  </w:footnote>
  <w:footnote w:type="continuationSeparator" w:id="0">
    <w:p w:rsidR="00BF3FE7" w:rsidRDefault="00BF3FE7"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781472"/>
    <w:rsid w:val="00B611D5"/>
    <w:rsid w:val="00BF3FE7"/>
    <w:rsid w:val="00C95907"/>
    <w:rsid w:val="00CA3023"/>
    <w:rsid w:val="00D7294E"/>
    <w:rsid w:val="00EA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624</Words>
  <Characters>3562</Characters>
  <Application>Microsoft Office Word</Application>
  <DocSecurity>0</DocSecurity>
  <Lines>29</Lines>
  <Paragraphs>8</Paragraphs>
  <ScaleCrop>false</ScaleCrop>
  <Company>China</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2018-07-30T07:46:00Z</dcterms:created>
  <dcterms:modified xsi:type="dcterms:W3CDTF">2018-07-30T07:46:00Z</dcterms:modified>
</cp:coreProperties>
</file>