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AD" w:rsidRDefault="007816AD">
      <w:pPr>
        <w:pStyle w:val="2"/>
        <w:jc w:val="center"/>
        <w:rPr>
          <w:rFonts w:ascii="Simsun" w:hAnsi="Simsun"/>
          <w:sz w:val="32"/>
          <w:szCs w:val="32"/>
        </w:rPr>
      </w:pPr>
      <w:r>
        <w:rPr>
          <w:rStyle w:val="a6"/>
          <w:rFonts w:ascii="Simsun" w:hAnsi="Simsun"/>
          <w:b/>
          <w:bCs/>
          <w:sz w:val="24"/>
          <w:szCs w:val="24"/>
          <w:u w:val="single"/>
        </w:rPr>
        <w:t>                    </w:t>
      </w:r>
      <w:r>
        <w:rPr>
          <w:rStyle w:val="a6"/>
          <w:rFonts w:ascii="Simsun" w:hAnsi="Simsun"/>
          <w:b/>
          <w:bCs/>
          <w:sz w:val="24"/>
          <w:szCs w:val="24"/>
        </w:rPr>
        <w:t> </w:t>
      </w:r>
      <w:r>
        <w:rPr>
          <w:rStyle w:val="a6"/>
          <w:rFonts w:ascii="Simsun" w:hAnsi="Simsun"/>
          <w:b/>
          <w:bCs/>
          <w:sz w:val="24"/>
          <w:szCs w:val="24"/>
        </w:rPr>
        <w:t>股份有限公司</w:t>
      </w:r>
    </w:p>
    <w:p w:rsidR="007816AD" w:rsidRDefault="007816AD">
      <w:pPr>
        <w:pStyle w:val="2"/>
        <w:jc w:val="center"/>
        <w:rPr>
          <w:rFonts w:ascii="Simsun" w:hAnsi="Simsun"/>
          <w:sz w:val="32"/>
          <w:szCs w:val="32"/>
        </w:rPr>
      </w:pPr>
      <w:bookmarkStart w:id="0" w:name="_GoBack"/>
      <w:r>
        <w:rPr>
          <w:rStyle w:val="a6"/>
          <w:rFonts w:ascii="Simsun" w:hAnsi="Simsun"/>
          <w:b/>
          <w:bCs/>
          <w:sz w:val="24"/>
          <w:szCs w:val="24"/>
        </w:rPr>
        <w:t> </w:t>
      </w:r>
      <w:r>
        <w:rPr>
          <w:rStyle w:val="a6"/>
          <w:rFonts w:ascii="Simsun" w:hAnsi="Simsun"/>
          <w:b/>
          <w:bCs/>
          <w:sz w:val="24"/>
          <w:szCs w:val="24"/>
        </w:rPr>
        <w:t>董事会秘书工作制度</w:t>
      </w:r>
    </w:p>
    <w:bookmarkEnd w:id="0"/>
    <w:p w:rsidR="007816AD" w:rsidRDefault="007816AD">
      <w:pPr>
        <w:pStyle w:val="3"/>
        <w:jc w:val="center"/>
        <w:rPr>
          <w:rFonts w:ascii="Simsun" w:hAnsi="Simsun"/>
          <w:sz w:val="28"/>
          <w:szCs w:val="28"/>
        </w:rPr>
      </w:pPr>
      <w:r>
        <w:rPr>
          <w:rStyle w:val="a6"/>
          <w:rFonts w:ascii="Simsun" w:hAnsi="Simsun"/>
          <w:b/>
          <w:bCs/>
          <w:sz w:val="24"/>
          <w:szCs w:val="24"/>
        </w:rPr>
        <w:t>第一章</w:t>
      </w:r>
      <w:r>
        <w:rPr>
          <w:rStyle w:val="a6"/>
          <w:rFonts w:ascii="Simsun" w:hAnsi="Simsun"/>
          <w:b/>
          <w:bCs/>
          <w:sz w:val="24"/>
          <w:szCs w:val="24"/>
        </w:rPr>
        <w:t xml:space="preserve">  </w:t>
      </w:r>
      <w:r>
        <w:rPr>
          <w:rStyle w:val="a6"/>
          <w:rFonts w:ascii="Simsun" w:hAnsi="Simsun"/>
          <w:b/>
          <w:bCs/>
          <w:sz w:val="24"/>
          <w:szCs w:val="24"/>
        </w:rPr>
        <w:t>总则</w:t>
      </w:r>
    </w:p>
    <w:p w:rsidR="007816AD" w:rsidRDefault="007816AD">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Fonts w:ascii="Simsun" w:hAnsi="Simsun"/>
        </w:rPr>
        <w:t>为提高</w:t>
      </w:r>
      <w:r>
        <w:rPr>
          <w:rFonts w:ascii="Simsun" w:hAnsi="Simsun"/>
          <w:u w:val="single"/>
        </w:rPr>
        <w:t>                    </w:t>
      </w:r>
      <w:r>
        <w:rPr>
          <w:rFonts w:ascii="Simsun" w:hAnsi="Simsun"/>
        </w:rPr>
        <w:t> </w:t>
      </w:r>
      <w:r>
        <w:rPr>
          <w:rFonts w:ascii="Simsun" w:hAnsi="Simsun"/>
        </w:rPr>
        <w:t>股份有限公司</w:t>
      </w:r>
      <w:r>
        <w:rPr>
          <w:rFonts w:ascii="Simsun" w:hAnsi="Simsun"/>
        </w:rPr>
        <w:t>(</w:t>
      </w:r>
      <w:r>
        <w:rPr>
          <w:rFonts w:ascii="Simsun" w:hAnsi="Simsun"/>
        </w:rPr>
        <w:t>以下简称</w:t>
      </w:r>
      <w:r>
        <w:rPr>
          <w:rFonts w:ascii="Simsun" w:hAnsi="Simsun"/>
        </w:rPr>
        <w:t>“</w:t>
      </w:r>
      <w:r>
        <w:rPr>
          <w:rFonts w:ascii="Simsun" w:hAnsi="Simsun"/>
        </w:rPr>
        <w:t>公司</w:t>
      </w:r>
      <w:r>
        <w:rPr>
          <w:rFonts w:ascii="Simsun" w:hAnsi="Simsun"/>
        </w:rPr>
        <w:t>”</w:t>
      </w:r>
      <w:r>
        <w:rPr>
          <w:rFonts w:ascii="Simsun" w:hAnsi="Simsun"/>
        </w:rPr>
        <w:t>或</w:t>
      </w:r>
      <w:r>
        <w:rPr>
          <w:rFonts w:ascii="Simsun" w:hAnsi="Simsun"/>
        </w:rPr>
        <w:t>“</w:t>
      </w:r>
      <w:r>
        <w:rPr>
          <w:rFonts w:ascii="Simsun" w:hAnsi="Simsun"/>
        </w:rPr>
        <w:t>本公司</w:t>
      </w:r>
      <w:r>
        <w:rPr>
          <w:rFonts w:ascii="Simsun" w:hAnsi="Simsun"/>
        </w:rPr>
        <w:t>”)</w:t>
      </w:r>
      <w:r>
        <w:rPr>
          <w:rFonts w:ascii="Simsun" w:hAnsi="Simsun"/>
        </w:rPr>
        <w:t>治理水平，规范公司董事会秘书的选任、履职、培训和考核工作，根据《中华人民共和国公司法》（以下简称</w:t>
      </w:r>
      <w:r>
        <w:rPr>
          <w:rFonts w:ascii="Simsun" w:hAnsi="Simsun"/>
        </w:rPr>
        <w:t>“</w:t>
      </w:r>
      <w:r>
        <w:rPr>
          <w:rFonts w:ascii="Simsun" w:hAnsi="Simsun"/>
        </w:rPr>
        <w:t>《公司法》</w:t>
      </w:r>
      <w:r>
        <w:rPr>
          <w:rFonts w:ascii="Simsun" w:hAnsi="Simsun"/>
        </w:rPr>
        <w:t>”</w:t>
      </w:r>
      <w:r>
        <w:rPr>
          <w:rFonts w:ascii="Simsun" w:hAnsi="Simsun"/>
        </w:rPr>
        <w:t>）、《中华人民共和国证券法》等法律、法规、规范性文件及《</w:t>
      </w:r>
      <w:r>
        <w:rPr>
          <w:rFonts w:ascii="Simsun" w:hAnsi="Simsun"/>
          <w:u w:val="single"/>
        </w:rPr>
        <w:t>                    </w:t>
      </w:r>
      <w:r>
        <w:rPr>
          <w:rFonts w:ascii="Simsun" w:hAnsi="Simsun"/>
        </w:rPr>
        <w:t> </w:t>
      </w:r>
      <w:r>
        <w:rPr>
          <w:rFonts w:ascii="Simsun" w:hAnsi="Simsun"/>
        </w:rPr>
        <w:t>股份有限公司章程》（以下简称</w:t>
      </w:r>
      <w:r>
        <w:rPr>
          <w:rFonts w:ascii="Simsun" w:hAnsi="Simsun"/>
        </w:rPr>
        <w:t>“</w:t>
      </w:r>
      <w:r>
        <w:rPr>
          <w:rFonts w:ascii="Simsun" w:hAnsi="Simsun"/>
        </w:rPr>
        <w:t>《公司章程》</w:t>
      </w:r>
      <w:r>
        <w:rPr>
          <w:rFonts w:ascii="Simsun" w:hAnsi="Simsun"/>
        </w:rPr>
        <w:t>”</w:t>
      </w:r>
      <w:r>
        <w:rPr>
          <w:rFonts w:ascii="Simsun" w:hAnsi="Simsun"/>
        </w:rPr>
        <w:t>）等有关规定，特制定本细则。</w:t>
      </w:r>
    </w:p>
    <w:p w:rsidR="007816AD" w:rsidRDefault="007816AD">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Fonts w:ascii="Simsun" w:hAnsi="Simsun"/>
        </w:rPr>
        <w:t>董事会秘书为公司高级管理人员，对公司和董事会负责，应忠实、勤勉地履行职责。</w:t>
      </w:r>
    </w:p>
    <w:p w:rsidR="007816AD" w:rsidRDefault="007816AD">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Fonts w:ascii="Simsun" w:hAnsi="Simsun"/>
        </w:rPr>
        <w:t>董事会秘书是公司与全国中小企业股份转让系统之间的指定联络人，负责以公司名义办理信息披露、公司治理、股权管理等相关职责范围内的事务。</w:t>
      </w:r>
    </w:p>
    <w:p w:rsidR="007816AD" w:rsidRDefault="007816AD">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Fonts w:ascii="Simsun" w:hAnsi="Simsun"/>
        </w:rPr>
        <w:t>公司设立董事会秘书办公室，处理董事会日常事务。董事会秘书是董事会秘书办公室的负责人。</w:t>
      </w:r>
    </w:p>
    <w:p w:rsidR="007816AD" w:rsidRDefault="007816AD">
      <w:pPr>
        <w:pStyle w:val="3"/>
        <w:jc w:val="center"/>
        <w:rPr>
          <w:rFonts w:ascii="Simsun" w:hAnsi="Simsun"/>
          <w:sz w:val="28"/>
          <w:szCs w:val="28"/>
        </w:rPr>
      </w:pPr>
      <w:r>
        <w:rPr>
          <w:rStyle w:val="a6"/>
          <w:rFonts w:ascii="Simsun" w:hAnsi="Simsun"/>
          <w:b/>
          <w:bCs/>
          <w:sz w:val="24"/>
          <w:szCs w:val="24"/>
        </w:rPr>
        <w:t>第二章</w:t>
      </w:r>
      <w:r>
        <w:rPr>
          <w:rStyle w:val="a6"/>
          <w:rFonts w:ascii="Simsun" w:hAnsi="Simsun"/>
          <w:b/>
          <w:bCs/>
          <w:sz w:val="24"/>
          <w:szCs w:val="24"/>
        </w:rPr>
        <w:t xml:space="preserve">  </w:t>
      </w:r>
      <w:r>
        <w:rPr>
          <w:rStyle w:val="a6"/>
          <w:rFonts w:ascii="Simsun" w:hAnsi="Simsun"/>
          <w:b/>
          <w:bCs/>
          <w:sz w:val="24"/>
          <w:szCs w:val="24"/>
        </w:rPr>
        <w:t>董事会秘书任职资格和任免</w:t>
      </w:r>
    </w:p>
    <w:p w:rsidR="007816AD" w:rsidRDefault="007816AD">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Fonts w:ascii="Simsun" w:hAnsi="Simsun"/>
        </w:rPr>
        <w:t>担任董事会秘书，应当具备以下条件：</w:t>
      </w:r>
    </w:p>
    <w:p w:rsidR="007816AD" w:rsidRDefault="007816AD">
      <w:pPr>
        <w:pStyle w:val="a5"/>
        <w:spacing w:before="0" w:beforeAutospacing="0" w:after="0" w:afterAutospacing="0" w:line="360" w:lineRule="atLeast"/>
        <w:rPr>
          <w:rFonts w:ascii="Simsun" w:hAnsi="Simsun"/>
        </w:rPr>
      </w:pPr>
      <w:r>
        <w:rPr>
          <w:rFonts w:ascii="Simsun" w:hAnsi="Simsun"/>
        </w:rPr>
        <w:t>（一）具有良好的职业道德和个人品质；</w:t>
      </w:r>
    </w:p>
    <w:p w:rsidR="007816AD" w:rsidRDefault="007816AD">
      <w:pPr>
        <w:pStyle w:val="a5"/>
        <w:spacing w:before="0" w:beforeAutospacing="0" w:after="0" w:afterAutospacing="0" w:line="360" w:lineRule="atLeast"/>
        <w:rPr>
          <w:rFonts w:ascii="Simsun" w:hAnsi="Simsun"/>
        </w:rPr>
      </w:pPr>
      <w:r>
        <w:rPr>
          <w:rFonts w:ascii="Simsun" w:hAnsi="Simsun"/>
        </w:rPr>
        <w:t>（二）具备履行职责所必需的财务、管理、法律等专业知识；</w:t>
      </w:r>
    </w:p>
    <w:p w:rsidR="007816AD" w:rsidRDefault="007816AD">
      <w:pPr>
        <w:pStyle w:val="a5"/>
        <w:spacing w:before="0" w:beforeAutospacing="0" w:after="0" w:afterAutospacing="0" w:line="360" w:lineRule="atLeast"/>
        <w:rPr>
          <w:rFonts w:ascii="Simsun" w:hAnsi="Simsun"/>
        </w:rPr>
      </w:pPr>
      <w:r>
        <w:rPr>
          <w:rFonts w:ascii="Simsun" w:hAnsi="Simsun"/>
        </w:rPr>
        <w:t>（三）具备履行职责所必需的工作经验。</w:t>
      </w:r>
    </w:p>
    <w:p w:rsidR="007816AD" w:rsidRDefault="007816AD">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Fonts w:ascii="Simsun" w:hAnsi="Simsun"/>
        </w:rPr>
        <w:t>具有下列情形之一的人士不得担任董事会秘书：</w:t>
      </w:r>
    </w:p>
    <w:p w:rsidR="007816AD" w:rsidRDefault="007816AD">
      <w:pPr>
        <w:pStyle w:val="a5"/>
        <w:spacing w:before="0" w:beforeAutospacing="0" w:after="0" w:afterAutospacing="0" w:line="360" w:lineRule="atLeast"/>
        <w:rPr>
          <w:rFonts w:ascii="Simsun" w:hAnsi="Simsun"/>
        </w:rPr>
      </w:pPr>
      <w:r>
        <w:rPr>
          <w:rFonts w:ascii="Simsun" w:hAnsi="Simsun"/>
        </w:rPr>
        <w:t>（一）《公司法》第一百四十六条规定的任何一种情形；</w:t>
      </w:r>
    </w:p>
    <w:p w:rsidR="007816AD" w:rsidRDefault="007816AD">
      <w:pPr>
        <w:pStyle w:val="a5"/>
        <w:spacing w:before="0" w:beforeAutospacing="0" w:after="0" w:afterAutospacing="0" w:line="360" w:lineRule="atLeast"/>
        <w:rPr>
          <w:rFonts w:ascii="Simsun" w:hAnsi="Simsun"/>
        </w:rPr>
      </w:pPr>
      <w:r>
        <w:rPr>
          <w:rFonts w:ascii="Simsun" w:hAnsi="Simsun"/>
        </w:rPr>
        <w:t>（二）最近三年曾受中国证监会行政处罚；</w:t>
      </w:r>
    </w:p>
    <w:p w:rsidR="007816AD" w:rsidRDefault="007816AD">
      <w:pPr>
        <w:pStyle w:val="a5"/>
        <w:spacing w:before="0" w:beforeAutospacing="0" w:after="0" w:afterAutospacing="0" w:line="360" w:lineRule="atLeast"/>
        <w:rPr>
          <w:rFonts w:ascii="Simsun" w:hAnsi="Simsun"/>
        </w:rPr>
      </w:pPr>
      <w:r>
        <w:rPr>
          <w:rFonts w:ascii="Simsun" w:hAnsi="Simsun"/>
        </w:rPr>
        <w:t>（三）曾被全国中小企业股份转让系统公开认定为不适合担任公司董事会秘书；</w:t>
      </w:r>
    </w:p>
    <w:p w:rsidR="007816AD" w:rsidRDefault="007816AD">
      <w:pPr>
        <w:pStyle w:val="a5"/>
        <w:spacing w:before="0" w:beforeAutospacing="0" w:after="0" w:afterAutospacing="0" w:line="360" w:lineRule="atLeast"/>
        <w:rPr>
          <w:rFonts w:ascii="Simsun" w:hAnsi="Simsun"/>
        </w:rPr>
      </w:pPr>
      <w:r>
        <w:rPr>
          <w:rFonts w:ascii="Simsun" w:hAnsi="Simsun"/>
        </w:rPr>
        <w:t>（四）最近三年曾受全国中小企业股份转让系统公开谴责或者通报批评；</w:t>
      </w:r>
    </w:p>
    <w:p w:rsidR="007816AD" w:rsidRDefault="007816AD">
      <w:pPr>
        <w:pStyle w:val="a5"/>
        <w:spacing w:before="0" w:beforeAutospacing="0" w:after="0" w:afterAutospacing="0" w:line="360" w:lineRule="atLeast"/>
        <w:rPr>
          <w:rFonts w:ascii="Simsun" w:hAnsi="Simsun"/>
        </w:rPr>
      </w:pPr>
      <w:r>
        <w:rPr>
          <w:rFonts w:ascii="Simsun" w:hAnsi="Simsun"/>
        </w:rPr>
        <w:t>（五）最近三年担任本公司或者其他股份公司董事会秘书期间，全国中小企业股份转让系统对其年度考核结果为</w:t>
      </w:r>
      <w:r>
        <w:rPr>
          <w:rFonts w:ascii="Simsun" w:hAnsi="Simsun"/>
        </w:rPr>
        <w:t>“</w:t>
      </w:r>
      <w:r>
        <w:rPr>
          <w:rFonts w:ascii="Simsun" w:hAnsi="Simsun"/>
        </w:rPr>
        <w:t>不合格</w:t>
      </w:r>
      <w:r>
        <w:rPr>
          <w:rFonts w:ascii="Simsun" w:hAnsi="Simsun"/>
        </w:rPr>
        <w:t>”</w:t>
      </w:r>
      <w:r>
        <w:rPr>
          <w:rFonts w:ascii="Simsun" w:hAnsi="Simsun"/>
        </w:rPr>
        <w:t>的次数累计达到二次以上；</w:t>
      </w:r>
    </w:p>
    <w:p w:rsidR="007816AD" w:rsidRDefault="007816AD">
      <w:pPr>
        <w:pStyle w:val="a5"/>
        <w:spacing w:before="0" w:beforeAutospacing="0" w:after="0" w:afterAutospacing="0" w:line="360" w:lineRule="atLeast"/>
        <w:rPr>
          <w:rFonts w:ascii="Simsun" w:hAnsi="Simsun"/>
        </w:rPr>
      </w:pPr>
      <w:r>
        <w:rPr>
          <w:rFonts w:ascii="Simsun" w:hAnsi="Simsun"/>
        </w:rPr>
        <w:t>（六）本公司现任监事；</w:t>
      </w:r>
    </w:p>
    <w:p w:rsidR="007816AD" w:rsidRDefault="007816AD">
      <w:pPr>
        <w:pStyle w:val="a5"/>
        <w:spacing w:before="0" w:beforeAutospacing="0" w:after="0" w:afterAutospacing="0" w:line="360" w:lineRule="atLeast"/>
        <w:rPr>
          <w:rFonts w:ascii="Simsun" w:hAnsi="Simsun"/>
        </w:rPr>
      </w:pPr>
      <w:r>
        <w:rPr>
          <w:rFonts w:ascii="Simsun" w:hAnsi="Simsun"/>
        </w:rPr>
        <w:t>（七）全国中小企业股份转让系统认定不适合担任董事会秘书的其他情形。</w:t>
      </w:r>
    </w:p>
    <w:p w:rsidR="007816AD" w:rsidRDefault="007816AD">
      <w:pPr>
        <w:pStyle w:val="a5"/>
        <w:spacing w:before="0" w:beforeAutospacing="0" w:after="0" w:afterAutospacing="0" w:line="360" w:lineRule="atLeast"/>
        <w:rPr>
          <w:rFonts w:ascii="Simsun" w:hAnsi="Simsun"/>
        </w:rPr>
      </w:pPr>
      <w:r>
        <w:rPr>
          <w:rStyle w:val="a6"/>
          <w:rFonts w:ascii="Simsun" w:hAnsi="Simsun"/>
        </w:rPr>
        <w:t>第七条</w:t>
      </w:r>
      <w:r>
        <w:rPr>
          <w:rStyle w:val="a6"/>
          <w:rFonts w:ascii="Simsun" w:hAnsi="Simsun"/>
        </w:rPr>
        <w:t xml:space="preserve">  </w:t>
      </w:r>
      <w:r>
        <w:rPr>
          <w:rFonts w:ascii="Simsun" w:hAnsi="Simsun"/>
        </w:rPr>
        <w:t>公司董事或者其他高级管理人员可以兼任董事会秘书，但监事不得兼任。</w:t>
      </w:r>
    </w:p>
    <w:p w:rsidR="007816AD" w:rsidRDefault="007816AD">
      <w:pPr>
        <w:pStyle w:val="a5"/>
        <w:spacing w:before="0" w:beforeAutospacing="0" w:after="0" w:afterAutospacing="0" w:line="360" w:lineRule="atLeast"/>
        <w:rPr>
          <w:rFonts w:ascii="Simsun" w:hAnsi="Simsun"/>
        </w:rPr>
      </w:pPr>
      <w:r>
        <w:rPr>
          <w:rStyle w:val="a6"/>
          <w:rFonts w:ascii="Simsun" w:hAnsi="Simsun"/>
        </w:rPr>
        <w:t>第八条</w:t>
      </w:r>
      <w:r>
        <w:rPr>
          <w:rStyle w:val="a6"/>
          <w:rFonts w:ascii="Simsun" w:hAnsi="Simsun"/>
        </w:rPr>
        <w:t xml:space="preserve">  </w:t>
      </w:r>
      <w:r>
        <w:rPr>
          <w:rFonts w:ascii="Simsun" w:hAnsi="Simsun"/>
        </w:rPr>
        <w:t>董事会秘书由董事长提名，董事会聘任或解聘。董事会秘书每届任期三年，可以连续聘任。</w:t>
      </w:r>
    </w:p>
    <w:p w:rsidR="007816AD" w:rsidRDefault="007816AD">
      <w:pPr>
        <w:pStyle w:val="a5"/>
        <w:spacing w:before="0" w:beforeAutospacing="0" w:after="0" w:afterAutospacing="0" w:line="360" w:lineRule="atLeast"/>
        <w:rPr>
          <w:rFonts w:ascii="Simsun" w:hAnsi="Simsun"/>
        </w:rPr>
      </w:pPr>
      <w:r>
        <w:rPr>
          <w:rStyle w:val="a6"/>
          <w:rFonts w:ascii="Simsun" w:hAnsi="Simsun"/>
        </w:rPr>
        <w:lastRenderedPageBreak/>
        <w:t>第九条</w:t>
      </w:r>
      <w:r>
        <w:rPr>
          <w:rStyle w:val="a6"/>
          <w:rFonts w:ascii="Simsun" w:hAnsi="Simsun"/>
        </w:rPr>
        <w:t xml:space="preserve">  </w:t>
      </w:r>
      <w:r>
        <w:rPr>
          <w:rFonts w:ascii="Simsun" w:hAnsi="Simsun"/>
        </w:rPr>
        <w:t>公司董事会聘任董事会秘书和证券事务代表后，应当及时公告并向全国中小企业股份转让系统提交下述资料：</w:t>
      </w:r>
    </w:p>
    <w:p w:rsidR="007816AD" w:rsidRDefault="007816AD">
      <w:pPr>
        <w:pStyle w:val="a5"/>
        <w:spacing w:before="0" w:beforeAutospacing="0" w:after="0" w:afterAutospacing="0" w:line="360" w:lineRule="atLeast"/>
        <w:rPr>
          <w:rFonts w:ascii="Simsun" w:hAnsi="Simsun"/>
        </w:rPr>
      </w:pPr>
      <w:r>
        <w:rPr>
          <w:rFonts w:ascii="Simsun" w:hAnsi="Simsun"/>
        </w:rPr>
        <w:t>（一）董事会秘书、证券事务代表聘任书或者相关董事会决议；</w:t>
      </w:r>
    </w:p>
    <w:p w:rsidR="007816AD" w:rsidRDefault="007816AD">
      <w:pPr>
        <w:pStyle w:val="a5"/>
        <w:spacing w:before="0" w:beforeAutospacing="0" w:after="0" w:afterAutospacing="0" w:line="360" w:lineRule="atLeast"/>
        <w:rPr>
          <w:rFonts w:ascii="Simsun" w:hAnsi="Simsun"/>
        </w:rPr>
      </w:pPr>
      <w:r>
        <w:rPr>
          <w:rFonts w:ascii="Simsun" w:hAnsi="Simsun"/>
        </w:rPr>
        <w:t>（二）董事会秘书、证券事务代表的通讯方式，包括办公电话、住宅电话、移动电话、传真、通讯地址及专用电子邮箱地址等；</w:t>
      </w:r>
    </w:p>
    <w:p w:rsidR="007816AD" w:rsidRDefault="007816AD">
      <w:pPr>
        <w:pStyle w:val="a5"/>
        <w:spacing w:before="0" w:beforeAutospacing="0" w:after="0" w:afterAutospacing="0" w:line="360" w:lineRule="atLeast"/>
        <w:rPr>
          <w:rFonts w:ascii="Simsun" w:hAnsi="Simsun"/>
        </w:rPr>
      </w:pPr>
      <w:r>
        <w:rPr>
          <w:rFonts w:ascii="Simsun" w:hAnsi="Simsun"/>
        </w:rPr>
        <w:t>（三）公司法定代表人的通讯方式，包括办公电话、移动电话、传真、通讯地址及专用电子邮箱地址等。</w:t>
      </w:r>
    </w:p>
    <w:p w:rsidR="007816AD" w:rsidRDefault="007816AD">
      <w:pPr>
        <w:pStyle w:val="a5"/>
        <w:spacing w:before="0" w:beforeAutospacing="0" w:after="0" w:afterAutospacing="0" w:line="360" w:lineRule="atLeast"/>
        <w:rPr>
          <w:rFonts w:ascii="Simsun" w:hAnsi="Simsun"/>
        </w:rPr>
      </w:pPr>
      <w:r>
        <w:rPr>
          <w:rStyle w:val="a6"/>
          <w:rFonts w:ascii="Simsun" w:hAnsi="Simsun"/>
        </w:rPr>
        <w:t>第十条</w:t>
      </w:r>
      <w:r>
        <w:rPr>
          <w:rStyle w:val="a6"/>
          <w:rFonts w:ascii="Simsun" w:hAnsi="Simsun"/>
        </w:rPr>
        <w:t xml:space="preserve">  </w:t>
      </w:r>
      <w:r>
        <w:rPr>
          <w:rFonts w:ascii="Simsun" w:hAnsi="Simsun"/>
        </w:rPr>
        <w:t>公司解聘董事会秘书应当有充分的理由，不得无故将其解聘。董事会秘书在履行职责的过程中受到不当妨碍或者严重阻扰时，可以直接向全国中小企业股份转让系统报告。</w:t>
      </w:r>
    </w:p>
    <w:p w:rsidR="007816AD" w:rsidRDefault="007816AD">
      <w:pPr>
        <w:pStyle w:val="a5"/>
        <w:spacing w:before="0" w:beforeAutospacing="0" w:after="0" w:afterAutospacing="0" w:line="360" w:lineRule="atLeast"/>
        <w:rPr>
          <w:rFonts w:ascii="Simsun" w:hAnsi="Simsun"/>
        </w:rPr>
      </w:pPr>
      <w:r>
        <w:rPr>
          <w:rStyle w:val="a6"/>
          <w:rFonts w:ascii="Simsun" w:hAnsi="Simsun"/>
        </w:rPr>
        <w:t>第十一条</w:t>
      </w:r>
      <w:r>
        <w:rPr>
          <w:rStyle w:val="a6"/>
          <w:rFonts w:ascii="Simsun" w:hAnsi="Simsun"/>
        </w:rPr>
        <w:t>  </w:t>
      </w:r>
      <w:r>
        <w:rPr>
          <w:rFonts w:ascii="Simsun" w:hAnsi="Simsun"/>
        </w:rPr>
        <w:t>董事会秘书具有下列情形之一的，公司应当自相关事实发生之日起一个月内将其解聘：</w:t>
      </w:r>
    </w:p>
    <w:p w:rsidR="007816AD" w:rsidRDefault="007816AD">
      <w:pPr>
        <w:pStyle w:val="a5"/>
        <w:spacing w:before="0" w:beforeAutospacing="0" w:after="0" w:afterAutospacing="0" w:line="360" w:lineRule="atLeast"/>
        <w:rPr>
          <w:rFonts w:ascii="Simsun" w:hAnsi="Simsun"/>
        </w:rPr>
      </w:pPr>
      <w:r>
        <w:rPr>
          <w:rFonts w:ascii="Simsun" w:hAnsi="Simsun"/>
        </w:rPr>
        <w:t>（一）本制度第六条规定的任何一种情形；</w:t>
      </w:r>
    </w:p>
    <w:p w:rsidR="007816AD" w:rsidRDefault="007816AD">
      <w:pPr>
        <w:pStyle w:val="a5"/>
        <w:spacing w:before="0" w:beforeAutospacing="0" w:after="0" w:afterAutospacing="0" w:line="360" w:lineRule="atLeast"/>
        <w:rPr>
          <w:rFonts w:ascii="Simsun" w:hAnsi="Simsun"/>
        </w:rPr>
      </w:pPr>
      <w:r>
        <w:rPr>
          <w:rFonts w:ascii="Simsun" w:hAnsi="Simsun"/>
        </w:rPr>
        <w:t>（二）连续三年未参加董事会秘书后续培训；</w:t>
      </w:r>
    </w:p>
    <w:p w:rsidR="007816AD" w:rsidRDefault="007816AD">
      <w:pPr>
        <w:pStyle w:val="a5"/>
        <w:spacing w:before="0" w:beforeAutospacing="0" w:after="0" w:afterAutospacing="0" w:line="360" w:lineRule="atLeast"/>
        <w:rPr>
          <w:rFonts w:ascii="Simsun" w:hAnsi="Simsun"/>
        </w:rPr>
      </w:pPr>
      <w:r>
        <w:rPr>
          <w:rFonts w:ascii="Simsun" w:hAnsi="Simsun"/>
        </w:rPr>
        <w:t>（三）连续三个月以上不能履行职责；</w:t>
      </w:r>
    </w:p>
    <w:p w:rsidR="007816AD" w:rsidRDefault="007816AD">
      <w:pPr>
        <w:pStyle w:val="a5"/>
        <w:spacing w:before="0" w:beforeAutospacing="0" w:after="0" w:afterAutospacing="0" w:line="360" w:lineRule="atLeast"/>
        <w:rPr>
          <w:rFonts w:ascii="Simsun" w:hAnsi="Simsun"/>
        </w:rPr>
      </w:pPr>
      <w:r>
        <w:rPr>
          <w:rFonts w:ascii="Simsun" w:hAnsi="Simsun"/>
        </w:rPr>
        <w:t>（四）在履行职责时出现重大错误或疏漏，后果严重的；</w:t>
      </w:r>
    </w:p>
    <w:p w:rsidR="007816AD" w:rsidRDefault="007816AD">
      <w:pPr>
        <w:pStyle w:val="a5"/>
        <w:spacing w:before="0" w:beforeAutospacing="0" w:after="0" w:afterAutospacing="0" w:line="360" w:lineRule="atLeast"/>
        <w:rPr>
          <w:rFonts w:ascii="Simsun" w:hAnsi="Simsun"/>
        </w:rPr>
      </w:pPr>
      <w:r>
        <w:rPr>
          <w:rFonts w:ascii="Simsun" w:hAnsi="Simsun"/>
        </w:rPr>
        <w:t>（五）违反法律、法规或其他规范性文件，后果严重的。</w:t>
      </w:r>
    </w:p>
    <w:p w:rsidR="007816AD" w:rsidRDefault="007816AD">
      <w:pPr>
        <w:pStyle w:val="a5"/>
        <w:spacing w:before="0" w:beforeAutospacing="0" w:after="0" w:afterAutospacing="0" w:line="360" w:lineRule="atLeast"/>
        <w:rPr>
          <w:rFonts w:ascii="Simsun" w:hAnsi="Simsun"/>
        </w:rPr>
      </w:pPr>
      <w:r>
        <w:rPr>
          <w:rFonts w:ascii="Simsun" w:hAnsi="Simsun"/>
        </w:rPr>
        <w:t>董事会秘书被解聘时，公司应当及时向全国中小企业股份转让系统报告，说明原因并公告。</w:t>
      </w:r>
    </w:p>
    <w:p w:rsidR="007816AD" w:rsidRDefault="007816AD">
      <w:pPr>
        <w:pStyle w:val="a5"/>
        <w:spacing w:before="0" w:beforeAutospacing="0" w:after="0" w:afterAutospacing="0" w:line="360" w:lineRule="atLeast"/>
        <w:rPr>
          <w:rFonts w:ascii="Simsun" w:hAnsi="Simsun"/>
        </w:rPr>
      </w:pPr>
      <w:r>
        <w:rPr>
          <w:rFonts w:ascii="Simsun" w:hAnsi="Simsun"/>
        </w:rPr>
        <w:t>董事会秘书有权就被公司不当解聘，向全国中小企业股份转让系统提交个人陈述报告。</w:t>
      </w:r>
    </w:p>
    <w:p w:rsidR="007816AD" w:rsidRDefault="007816AD">
      <w:pPr>
        <w:pStyle w:val="a5"/>
        <w:spacing w:before="0" w:beforeAutospacing="0" w:after="0" w:afterAutospacing="0" w:line="360" w:lineRule="atLeast"/>
        <w:rPr>
          <w:rFonts w:ascii="Simsun" w:hAnsi="Simsun"/>
        </w:rPr>
      </w:pPr>
      <w:r>
        <w:rPr>
          <w:rStyle w:val="a6"/>
          <w:rFonts w:ascii="Simsun" w:hAnsi="Simsun"/>
        </w:rPr>
        <w:t>第十二条</w:t>
      </w:r>
      <w:r>
        <w:rPr>
          <w:rStyle w:val="a6"/>
          <w:rFonts w:ascii="Simsun" w:hAnsi="Simsun"/>
        </w:rPr>
        <w:t xml:space="preserve">  </w:t>
      </w:r>
      <w:r>
        <w:rPr>
          <w:rFonts w:ascii="Simsun" w:hAnsi="Simsun"/>
        </w:rPr>
        <w:t>董事会秘书被解聘或辞职离任的，应当接受公司董事会和监事会的离任审查，在监事会的监督下移交有关档案文件、正在办理的事项以及其他待办理事项。</w:t>
      </w:r>
    </w:p>
    <w:p w:rsidR="007816AD" w:rsidRDefault="007816AD">
      <w:pPr>
        <w:pStyle w:val="a5"/>
        <w:spacing w:before="0" w:beforeAutospacing="0" w:after="0" w:afterAutospacing="0" w:line="360" w:lineRule="atLeast"/>
        <w:rPr>
          <w:rFonts w:ascii="Simsun" w:hAnsi="Simsun"/>
        </w:rPr>
      </w:pPr>
      <w:r>
        <w:rPr>
          <w:rFonts w:ascii="Simsun" w:hAnsi="Simsun"/>
        </w:rPr>
        <w:t>董事会秘书被解聘或者辞职后，在未履行报告和公告义务，或者未完成离任审查、档案移交等手续前，仍应承担董事会秘书的责任。</w:t>
      </w:r>
    </w:p>
    <w:p w:rsidR="007816AD" w:rsidRDefault="007816AD">
      <w:pPr>
        <w:pStyle w:val="a5"/>
        <w:spacing w:before="0" w:beforeAutospacing="0" w:after="0" w:afterAutospacing="0" w:line="360" w:lineRule="atLeast"/>
        <w:rPr>
          <w:rFonts w:ascii="Simsun" w:hAnsi="Simsun"/>
        </w:rPr>
      </w:pPr>
      <w:r>
        <w:rPr>
          <w:rStyle w:val="a6"/>
          <w:rFonts w:ascii="Simsun" w:hAnsi="Simsun"/>
        </w:rPr>
        <w:t>第十三条</w:t>
      </w:r>
      <w:r>
        <w:rPr>
          <w:rStyle w:val="a6"/>
          <w:rFonts w:ascii="Simsun" w:hAnsi="Simsun"/>
        </w:rPr>
        <w:t>  </w:t>
      </w:r>
      <w:r>
        <w:rPr>
          <w:rFonts w:ascii="Simsun" w:hAnsi="Simsun"/>
        </w:rPr>
        <w:t>公司董事会秘书空缺期间，董事会应当指定一名董事或高级管理人员代行董事会秘书的职责，并报全国中小企业股份转让系统备案。</w:t>
      </w:r>
    </w:p>
    <w:p w:rsidR="007816AD" w:rsidRDefault="007816AD">
      <w:pPr>
        <w:pStyle w:val="a5"/>
        <w:spacing w:before="0" w:beforeAutospacing="0" w:after="0" w:afterAutospacing="0" w:line="360" w:lineRule="atLeast"/>
        <w:rPr>
          <w:rFonts w:ascii="Simsun" w:hAnsi="Simsun"/>
        </w:rPr>
      </w:pPr>
      <w:r>
        <w:rPr>
          <w:rFonts w:ascii="Simsun" w:hAnsi="Simsun"/>
        </w:rPr>
        <w:t>公司指定代行董事会秘书职责的人员或董事会秘书空缺时间超过三个月的，由公司法定代表人代行董事会秘书职责，直至公司聘任新的董事会秘书。</w:t>
      </w:r>
    </w:p>
    <w:p w:rsidR="007816AD" w:rsidRDefault="007816AD">
      <w:pPr>
        <w:pStyle w:val="3"/>
        <w:jc w:val="center"/>
        <w:rPr>
          <w:rFonts w:ascii="Simsun" w:hAnsi="Simsun"/>
          <w:sz w:val="28"/>
          <w:szCs w:val="28"/>
        </w:rPr>
      </w:pPr>
      <w:r>
        <w:rPr>
          <w:rStyle w:val="a6"/>
          <w:rFonts w:ascii="Simsun" w:hAnsi="Simsun"/>
          <w:b/>
          <w:bCs/>
          <w:sz w:val="24"/>
          <w:szCs w:val="24"/>
        </w:rPr>
        <w:t>第三章</w:t>
      </w:r>
      <w:r>
        <w:rPr>
          <w:rStyle w:val="a6"/>
          <w:rFonts w:ascii="Simsun" w:hAnsi="Simsun"/>
          <w:b/>
          <w:bCs/>
          <w:sz w:val="24"/>
          <w:szCs w:val="24"/>
        </w:rPr>
        <w:t xml:space="preserve">  </w:t>
      </w:r>
      <w:r>
        <w:rPr>
          <w:rStyle w:val="a6"/>
          <w:rFonts w:ascii="Simsun" w:hAnsi="Simsun"/>
          <w:b/>
          <w:bCs/>
          <w:sz w:val="24"/>
          <w:szCs w:val="24"/>
        </w:rPr>
        <w:t>履职</w:t>
      </w:r>
    </w:p>
    <w:p w:rsidR="007816AD" w:rsidRDefault="007816AD">
      <w:pPr>
        <w:pStyle w:val="a5"/>
        <w:spacing w:before="0" w:beforeAutospacing="0" w:after="0" w:afterAutospacing="0" w:line="360" w:lineRule="atLeast"/>
        <w:rPr>
          <w:rFonts w:ascii="Simsun" w:hAnsi="Simsun"/>
        </w:rPr>
      </w:pPr>
      <w:r>
        <w:rPr>
          <w:rStyle w:val="a6"/>
          <w:rFonts w:ascii="Simsun" w:hAnsi="Simsun"/>
        </w:rPr>
        <w:t>第十四条</w:t>
      </w:r>
      <w:r>
        <w:rPr>
          <w:rStyle w:val="a6"/>
          <w:rFonts w:ascii="Simsun" w:hAnsi="Simsun"/>
        </w:rPr>
        <w:t xml:space="preserve">  </w:t>
      </w:r>
      <w:r>
        <w:rPr>
          <w:rFonts w:ascii="Simsun" w:hAnsi="Simsun"/>
        </w:rPr>
        <w:t>公司董事会秘书负责公司信息披露管理事务，包括：</w:t>
      </w:r>
    </w:p>
    <w:p w:rsidR="007816AD" w:rsidRDefault="007816AD">
      <w:pPr>
        <w:pStyle w:val="a5"/>
        <w:spacing w:before="0" w:beforeAutospacing="0" w:after="0" w:afterAutospacing="0" w:line="360" w:lineRule="atLeast"/>
        <w:rPr>
          <w:rFonts w:ascii="Simsun" w:hAnsi="Simsun"/>
        </w:rPr>
      </w:pPr>
      <w:r>
        <w:rPr>
          <w:rFonts w:ascii="Simsun" w:hAnsi="Simsun"/>
        </w:rPr>
        <w:t>（一）负责公司信息对外发布；</w:t>
      </w:r>
    </w:p>
    <w:p w:rsidR="007816AD" w:rsidRDefault="007816AD">
      <w:pPr>
        <w:pStyle w:val="a5"/>
        <w:spacing w:before="0" w:beforeAutospacing="0" w:after="0" w:afterAutospacing="0" w:line="360" w:lineRule="atLeast"/>
        <w:rPr>
          <w:rFonts w:ascii="Simsun" w:hAnsi="Simsun"/>
        </w:rPr>
      </w:pPr>
      <w:r>
        <w:rPr>
          <w:rFonts w:ascii="Simsun" w:hAnsi="Simsun"/>
        </w:rPr>
        <w:t>（二）制定并完善公司信息披露事务管理制度；</w:t>
      </w:r>
    </w:p>
    <w:p w:rsidR="007816AD" w:rsidRDefault="007816AD">
      <w:pPr>
        <w:pStyle w:val="a5"/>
        <w:spacing w:before="0" w:beforeAutospacing="0" w:after="0" w:afterAutospacing="0" w:line="360" w:lineRule="atLeast"/>
        <w:rPr>
          <w:rFonts w:ascii="Simsun" w:hAnsi="Simsun"/>
        </w:rPr>
      </w:pPr>
      <w:r>
        <w:rPr>
          <w:rFonts w:ascii="Simsun" w:hAnsi="Simsun"/>
        </w:rPr>
        <w:t>（三）督促公司相关信息披露义务人遵守信息披露相关规定，协助相关各方及有关人员履行信息披露义务；</w:t>
      </w:r>
    </w:p>
    <w:p w:rsidR="007816AD" w:rsidRDefault="007816AD">
      <w:pPr>
        <w:pStyle w:val="a5"/>
        <w:spacing w:before="0" w:beforeAutospacing="0" w:after="0" w:afterAutospacing="0" w:line="360" w:lineRule="atLeast"/>
        <w:rPr>
          <w:rFonts w:ascii="Simsun" w:hAnsi="Simsun"/>
        </w:rPr>
      </w:pPr>
      <w:r>
        <w:rPr>
          <w:rFonts w:ascii="Simsun" w:hAnsi="Simsun"/>
        </w:rPr>
        <w:t>（四）负责公司未公开重大信息的保密工作；</w:t>
      </w:r>
    </w:p>
    <w:p w:rsidR="007816AD" w:rsidRDefault="007816AD">
      <w:pPr>
        <w:pStyle w:val="a5"/>
        <w:spacing w:before="0" w:beforeAutospacing="0" w:after="0" w:afterAutospacing="0" w:line="360" w:lineRule="atLeast"/>
        <w:rPr>
          <w:rFonts w:ascii="Simsun" w:hAnsi="Simsun"/>
        </w:rPr>
      </w:pPr>
      <w:r>
        <w:rPr>
          <w:rFonts w:ascii="Simsun" w:hAnsi="Simsun"/>
        </w:rPr>
        <w:lastRenderedPageBreak/>
        <w:t>（五）负责公司内幕知情人登记报备工作；</w:t>
      </w:r>
    </w:p>
    <w:p w:rsidR="007816AD" w:rsidRDefault="007816AD">
      <w:pPr>
        <w:pStyle w:val="a5"/>
        <w:spacing w:before="0" w:beforeAutospacing="0" w:after="0" w:afterAutospacing="0" w:line="360" w:lineRule="atLeast"/>
        <w:rPr>
          <w:rFonts w:ascii="Simsun" w:hAnsi="Simsun"/>
        </w:rPr>
      </w:pPr>
      <w:r>
        <w:rPr>
          <w:rFonts w:ascii="Simsun" w:hAnsi="Simsun"/>
        </w:rPr>
        <w:t>（六）关注媒体报道，主动向公司及相关信息披露义务人求证，督促董事会及时披露或澄清。</w:t>
      </w:r>
    </w:p>
    <w:p w:rsidR="007816AD" w:rsidRDefault="007816AD">
      <w:pPr>
        <w:pStyle w:val="a5"/>
        <w:spacing w:before="0" w:beforeAutospacing="0" w:after="0" w:afterAutospacing="0" w:line="360" w:lineRule="atLeast"/>
        <w:rPr>
          <w:rFonts w:ascii="Simsun" w:hAnsi="Simsun"/>
        </w:rPr>
      </w:pPr>
      <w:r>
        <w:rPr>
          <w:rStyle w:val="a6"/>
          <w:rFonts w:ascii="Simsun" w:hAnsi="Simsun"/>
        </w:rPr>
        <w:t>第十五条</w:t>
      </w:r>
      <w:r>
        <w:rPr>
          <w:rStyle w:val="a6"/>
          <w:rFonts w:ascii="Simsun" w:hAnsi="Simsun"/>
        </w:rPr>
        <w:t>  </w:t>
      </w:r>
      <w:r>
        <w:rPr>
          <w:rFonts w:ascii="Simsun" w:hAnsi="Simsun"/>
        </w:rPr>
        <w:t>公司董事会秘书应协助公司董事会加强公司治理机制建设，包括：</w:t>
      </w:r>
    </w:p>
    <w:p w:rsidR="007816AD" w:rsidRDefault="007816AD">
      <w:pPr>
        <w:pStyle w:val="a5"/>
        <w:spacing w:before="0" w:beforeAutospacing="0" w:after="0" w:afterAutospacing="0" w:line="360" w:lineRule="atLeast"/>
        <w:rPr>
          <w:rFonts w:ascii="Simsun" w:hAnsi="Simsun"/>
        </w:rPr>
      </w:pPr>
      <w:r>
        <w:rPr>
          <w:rFonts w:ascii="Simsun" w:hAnsi="Simsun"/>
        </w:rPr>
        <w:t>（一）组织筹备并列席公司董事会会议及其专门委员会会议、监事会会议和股东大会会议；</w:t>
      </w:r>
    </w:p>
    <w:p w:rsidR="007816AD" w:rsidRDefault="007816AD">
      <w:pPr>
        <w:pStyle w:val="a5"/>
        <w:spacing w:before="0" w:beforeAutospacing="0" w:after="0" w:afterAutospacing="0" w:line="360" w:lineRule="atLeast"/>
        <w:rPr>
          <w:rFonts w:ascii="Simsun" w:hAnsi="Simsun"/>
        </w:rPr>
      </w:pPr>
      <w:r>
        <w:rPr>
          <w:rFonts w:ascii="Simsun" w:hAnsi="Simsun"/>
        </w:rPr>
        <w:t>（二）建立健全公司内部控制制度；</w:t>
      </w:r>
    </w:p>
    <w:p w:rsidR="007816AD" w:rsidRDefault="007816AD">
      <w:pPr>
        <w:pStyle w:val="a5"/>
        <w:spacing w:before="0" w:beforeAutospacing="0" w:after="0" w:afterAutospacing="0" w:line="360" w:lineRule="atLeast"/>
        <w:rPr>
          <w:rFonts w:ascii="Simsun" w:hAnsi="Simsun"/>
        </w:rPr>
      </w:pPr>
      <w:r>
        <w:rPr>
          <w:rFonts w:ascii="Simsun" w:hAnsi="Simsun"/>
        </w:rPr>
        <w:t>（三）积极推动公司避免同业竞争，减少并规范关联交易事项；</w:t>
      </w:r>
    </w:p>
    <w:p w:rsidR="007816AD" w:rsidRDefault="007816AD">
      <w:pPr>
        <w:pStyle w:val="a5"/>
        <w:spacing w:before="0" w:beforeAutospacing="0" w:after="0" w:afterAutospacing="0" w:line="360" w:lineRule="atLeast"/>
        <w:rPr>
          <w:rFonts w:ascii="Simsun" w:hAnsi="Simsun"/>
        </w:rPr>
      </w:pPr>
      <w:r>
        <w:rPr>
          <w:rFonts w:ascii="Simsun" w:hAnsi="Simsun"/>
        </w:rPr>
        <w:t>（四）积极推动公司建立健全激励约束机制；</w:t>
      </w:r>
    </w:p>
    <w:p w:rsidR="007816AD" w:rsidRDefault="007816AD">
      <w:pPr>
        <w:pStyle w:val="a5"/>
        <w:spacing w:before="0" w:beforeAutospacing="0" w:after="0" w:afterAutospacing="0" w:line="360" w:lineRule="atLeast"/>
        <w:rPr>
          <w:rFonts w:ascii="Simsun" w:hAnsi="Simsun"/>
        </w:rPr>
      </w:pPr>
      <w:r>
        <w:rPr>
          <w:rFonts w:ascii="Simsun" w:hAnsi="Simsun"/>
        </w:rPr>
        <w:t>（五）积极推动公司承担社会责任。</w:t>
      </w:r>
    </w:p>
    <w:p w:rsidR="007816AD" w:rsidRDefault="007816AD">
      <w:pPr>
        <w:pStyle w:val="a5"/>
        <w:spacing w:before="0" w:beforeAutospacing="0" w:after="0" w:afterAutospacing="0" w:line="360" w:lineRule="atLeast"/>
        <w:rPr>
          <w:rFonts w:ascii="Simsun" w:hAnsi="Simsun"/>
        </w:rPr>
      </w:pPr>
      <w:r>
        <w:rPr>
          <w:rStyle w:val="a6"/>
          <w:rFonts w:ascii="Simsun" w:hAnsi="Simsun"/>
        </w:rPr>
        <w:t>第十六条</w:t>
      </w:r>
      <w:r>
        <w:rPr>
          <w:rStyle w:val="a6"/>
          <w:rFonts w:ascii="Simsun" w:hAnsi="Simsun"/>
        </w:rPr>
        <w:t>  </w:t>
      </w:r>
      <w:r>
        <w:rPr>
          <w:rFonts w:ascii="Simsun" w:hAnsi="Simsun"/>
        </w:rPr>
        <w:t>公司董事会秘书负责公司投资者关系管理事务，完善公司投资者的沟通、接待和服务工作机制。</w:t>
      </w:r>
    </w:p>
    <w:p w:rsidR="007816AD" w:rsidRDefault="007816AD">
      <w:pPr>
        <w:pStyle w:val="a5"/>
        <w:spacing w:before="0" w:beforeAutospacing="0" w:after="0" w:afterAutospacing="0" w:line="360" w:lineRule="atLeast"/>
        <w:rPr>
          <w:rFonts w:ascii="Simsun" w:hAnsi="Simsun"/>
        </w:rPr>
      </w:pPr>
      <w:r>
        <w:rPr>
          <w:rStyle w:val="a6"/>
          <w:rFonts w:ascii="Simsun" w:hAnsi="Simsun"/>
        </w:rPr>
        <w:t>第十七条</w:t>
      </w:r>
      <w:r>
        <w:rPr>
          <w:rStyle w:val="a6"/>
          <w:rFonts w:ascii="Simsun" w:hAnsi="Simsun"/>
        </w:rPr>
        <w:t>  </w:t>
      </w:r>
      <w:r>
        <w:rPr>
          <w:rFonts w:ascii="Simsun" w:hAnsi="Simsun"/>
        </w:rPr>
        <w:t>董事会秘书负责公司股权管理事务，包括：</w:t>
      </w:r>
    </w:p>
    <w:p w:rsidR="007816AD" w:rsidRDefault="007816AD">
      <w:pPr>
        <w:pStyle w:val="a5"/>
        <w:spacing w:before="0" w:beforeAutospacing="0" w:after="0" w:afterAutospacing="0" w:line="360" w:lineRule="atLeast"/>
        <w:rPr>
          <w:rFonts w:ascii="Simsun" w:hAnsi="Simsun"/>
        </w:rPr>
      </w:pPr>
      <w:r>
        <w:rPr>
          <w:rFonts w:ascii="Simsun" w:hAnsi="Simsun"/>
        </w:rPr>
        <w:t>（一）保管公司股东持股资料；</w:t>
      </w:r>
    </w:p>
    <w:p w:rsidR="007816AD" w:rsidRDefault="007816AD">
      <w:pPr>
        <w:pStyle w:val="a5"/>
        <w:spacing w:before="0" w:beforeAutospacing="0" w:after="0" w:afterAutospacing="0" w:line="360" w:lineRule="atLeast"/>
        <w:rPr>
          <w:rFonts w:ascii="Simsun" w:hAnsi="Simsun"/>
        </w:rPr>
      </w:pPr>
      <w:r>
        <w:rPr>
          <w:rFonts w:ascii="Simsun" w:hAnsi="Simsun"/>
        </w:rPr>
        <w:t>（二）办理公司限售股相关事项；</w:t>
      </w:r>
    </w:p>
    <w:p w:rsidR="007816AD" w:rsidRDefault="007816AD">
      <w:pPr>
        <w:pStyle w:val="a5"/>
        <w:spacing w:before="0" w:beforeAutospacing="0" w:after="0" w:afterAutospacing="0" w:line="360" w:lineRule="atLeast"/>
        <w:rPr>
          <w:rFonts w:ascii="Simsun" w:hAnsi="Simsun"/>
        </w:rPr>
      </w:pPr>
      <w:r>
        <w:rPr>
          <w:rFonts w:ascii="Simsun" w:hAnsi="Simsun"/>
        </w:rPr>
        <w:t>（三）督促公司董事、监事、高级管理人员及其他相关人员遵守公司股份买卖相关规定；</w:t>
      </w:r>
    </w:p>
    <w:p w:rsidR="007816AD" w:rsidRDefault="007816AD">
      <w:pPr>
        <w:pStyle w:val="a5"/>
        <w:spacing w:before="0" w:beforeAutospacing="0" w:after="0" w:afterAutospacing="0" w:line="360" w:lineRule="atLeast"/>
        <w:rPr>
          <w:rFonts w:ascii="Simsun" w:hAnsi="Simsun"/>
        </w:rPr>
      </w:pPr>
      <w:r>
        <w:rPr>
          <w:rFonts w:ascii="Simsun" w:hAnsi="Simsun"/>
        </w:rPr>
        <w:t>（四）其他公司股权管理事项。</w:t>
      </w:r>
    </w:p>
    <w:p w:rsidR="007816AD" w:rsidRDefault="007816AD">
      <w:pPr>
        <w:pStyle w:val="a5"/>
        <w:spacing w:before="0" w:beforeAutospacing="0" w:after="0" w:afterAutospacing="0" w:line="360" w:lineRule="atLeast"/>
        <w:rPr>
          <w:rFonts w:ascii="Simsun" w:hAnsi="Simsun"/>
        </w:rPr>
      </w:pPr>
      <w:r>
        <w:rPr>
          <w:rStyle w:val="a6"/>
          <w:rFonts w:ascii="Simsun" w:hAnsi="Simsun"/>
        </w:rPr>
        <w:t>第十八条</w:t>
      </w:r>
      <w:r>
        <w:rPr>
          <w:rStyle w:val="a6"/>
          <w:rFonts w:ascii="Simsun" w:hAnsi="Simsun"/>
        </w:rPr>
        <w:t>  </w:t>
      </w:r>
      <w:r>
        <w:rPr>
          <w:rFonts w:ascii="Simsun" w:hAnsi="Simsun"/>
        </w:rPr>
        <w:t>公司董事会秘书应协助公司董事会制定公司资本市场发展战略，协助筹划或者实施公司资本市场再融资或者并购重组事务。</w:t>
      </w:r>
    </w:p>
    <w:p w:rsidR="007816AD" w:rsidRDefault="007816AD">
      <w:pPr>
        <w:pStyle w:val="a5"/>
        <w:spacing w:before="0" w:beforeAutospacing="0" w:after="0" w:afterAutospacing="0" w:line="360" w:lineRule="atLeast"/>
        <w:rPr>
          <w:rFonts w:ascii="Simsun" w:hAnsi="Simsun"/>
        </w:rPr>
      </w:pPr>
      <w:r>
        <w:rPr>
          <w:rStyle w:val="a6"/>
          <w:rFonts w:ascii="Simsun" w:hAnsi="Simsun"/>
        </w:rPr>
        <w:t>第十九条</w:t>
      </w:r>
      <w:r>
        <w:rPr>
          <w:rStyle w:val="a6"/>
          <w:rFonts w:ascii="Simsun" w:hAnsi="Simsun"/>
        </w:rPr>
        <w:t xml:space="preserve">  </w:t>
      </w:r>
      <w:r>
        <w:rPr>
          <w:rFonts w:ascii="Simsun" w:hAnsi="Simsun"/>
        </w:rPr>
        <w:t>公司董事会秘书负责公司规范运作培训事务，组织公司董事、监事、高级管理人员及其他相关人员接受相关法律法规和其他规范性文件的培训。</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第二十条</w:t>
      </w:r>
      <w:r>
        <w:rPr>
          <w:rStyle w:val="a6"/>
          <w:rFonts w:ascii="Simsun" w:hAnsi="Simsun"/>
        </w:rPr>
        <w:t>  </w:t>
      </w:r>
      <w:r>
        <w:rPr>
          <w:rFonts w:ascii="Simsun" w:hAnsi="Simsun"/>
        </w:rPr>
        <w:t>公司董事会秘书应提示公司董事、监事、高级管理人员履行忠实、勤勉义务。如知悉前述人员违反相关法律法规、其他规范性文件或《公司章程》，做出或可能做出相关决策时，应当予以警示，并立即向全国中小企业股份转让系统报告。</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第二十一条</w:t>
      </w:r>
      <w:r>
        <w:rPr>
          <w:rStyle w:val="a6"/>
          <w:rFonts w:ascii="Simsun" w:hAnsi="Simsun"/>
        </w:rPr>
        <w:t xml:space="preserve">  </w:t>
      </w:r>
      <w:r>
        <w:rPr>
          <w:rFonts w:ascii="Simsun" w:hAnsi="Simsun"/>
        </w:rPr>
        <w:t>公司董事会秘书应履行《公司法》、中国证监会和全国中小企业股份转让系统所要求履行的其他职责。</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第二十二条</w:t>
      </w:r>
      <w:r>
        <w:rPr>
          <w:rStyle w:val="a6"/>
          <w:rFonts w:ascii="Simsun" w:hAnsi="Simsun"/>
        </w:rPr>
        <w:t xml:space="preserve">  </w:t>
      </w:r>
      <w:r>
        <w:rPr>
          <w:rFonts w:ascii="Simsun" w:hAnsi="Simsun"/>
        </w:rPr>
        <w:t>公司应当为董事会秘书履行职责提供便利条件，公司董事、监事、高级管理人员和相关工作人员应当配合董事会秘书的履职行为。</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第二十三条</w:t>
      </w:r>
      <w:r>
        <w:rPr>
          <w:rStyle w:val="a6"/>
          <w:rFonts w:ascii="Simsun" w:hAnsi="Simsun"/>
        </w:rPr>
        <w:t xml:space="preserve">  </w:t>
      </w:r>
      <w:r>
        <w:rPr>
          <w:rFonts w:ascii="Simsun" w:hAnsi="Simsun"/>
        </w:rPr>
        <w:t>公司董事会秘书为履行职责，有权了解公司的财务和经营情况，查阅其职责范围内的所有文件，并要求公司有关部门和人员及时提供相关资料和信息。</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第二十四条</w:t>
      </w:r>
      <w:r>
        <w:rPr>
          <w:rStyle w:val="a6"/>
          <w:rFonts w:ascii="Simsun" w:hAnsi="Simsun"/>
        </w:rPr>
        <w:t xml:space="preserve">  </w:t>
      </w:r>
      <w:r>
        <w:rPr>
          <w:rFonts w:ascii="Simsun" w:hAnsi="Simsun"/>
        </w:rPr>
        <w:t>公司召开总经理办公会议以及其他涉及公司重大事项的会议，应及时告知董事会秘书列席，并提供会议资料。</w:t>
      </w:r>
    </w:p>
    <w:p w:rsidR="007816AD" w:rsidRDefault="007816AD">
      <w:pPr>
        <w:pStyle w:val="a5"/>
        <w:spacing w:before="0" w:beforeAutospacing="0" w:after="0" w:afterAutospacing="0" w:line="360" w:lineRule="atLeast"/>
        <w:rPr>
          <w:rFonts w:ascii="Simsun" w:hAnsi="Simsun"/>
        </w:rPr>
      </w:pPr>
      <w:r>
        <w:rPr>
          <w:rStyle w:val="a6"/>
          <w:rFonts w:ascii="Simsun" w:hAnsi="Simsun"/>
        </w:rPr>
        <w:lastRenderedPageBreak/>
        <w:t>第二十五条</w:t>
      </w:r>
      <w:r>
        <w:rPr>
          <w:rStyle w:val="a6"/>
          <w:rFonts w:ascii="Simsun" w:hAnsi="Simsun"/>
        </w:rPr>
        <w:t xml:space="preserve">  </w:t>
      </w:r>
      <w:r>
        <w:rPr>
          <w:rFonts w:ascii="Simsun" w:hAnsi="Simsun"/>
        </w:rPr>
        <w:t>公司在聘任董事会秘书时，应当与其签订保密协议，要求董事会秘书承诺在任职期间以及离任后，持续履行保密义务直至有关信息披露为止，但涉及公司违法违规行为的信息不属于前述应当予以保密的范围。</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第二十六条</w:t>
      </w:r>
      <w:r>
        <w:rPr>
          <w:rStyle w:val="a6"/>
          <w:rFonts w:ascii="Simsun" w:hAnsi="Simsun"/>
        </w:rPr>
        <w:t xml:space="preserve">  </w:t>
      </w:r>
      <w:r>
        <w:rPr>
          <w:rFonts w:ascii="Simsun" w:hAnsi="Simsun"/>
        </w:rPr>
        <w:t>公司董事会可以聘任证券事务代表协助董事会秘书履行职责。董事会秘书不能履行职责或董事会秘书授权时，证券事务代表应当代为履行职责。在此期间，并不当然免除董事会秘书对公司信息披露事务所负有的责任。</w:t>
      </w:r>
    </w:p>
    <w:p w:rsidR="007816AD" w:rsidRDefault="007816AD">
      <w:pPr>
        <w:pStyle w:val="3"/>
        <w:jc w:val="center"/>
        <w:rPr>
          <w:rFonts w:ascii="Simsun" w:hAnsi="Simsun"/>
          <w:sz w:val="28"/>
          <w:szCs w:val="28"/>
        </w:rPr>
      </w:pPr>
      <w:r>
        <w:rPr>
          <w:rStyle w:val="a6"/>
          <w:rFonts w:ascii="Simsun" w:hAnsi="Simsun"/>
          <w:b/>
          <w:bCs/>
          <w:sz w:val="24"/>
          <w:szCs w:val="24"/>
        </w:rPr>
        <w:t>第四章</w:t>
      </w:r>
      <w:r>
        <w:rPr>
          <w:rStyle w:val="a6"/>
          <w:rFonts w:ascii="Simsun" w:hAnsi="Simsun"/>
          <w:b/>
          <w:bCs/>
          <w:sz w:val="24"/>
          <w:szCs w:val="24"/>
        </w:rPr>
        <w:t xml:space="preserve">  </w:t>
      </w:r>
      <w:r>
        <w:rPr>
          <w:rStyle w:val="a6"/>
          <w:rFonts w:ascii="Simsun" w:hAnsi="Simsun"/>
          <w:b/>
          <w:bCs/>
          <w:sz w:val="24"/>
          <w:szCs w:val="24"/>
        </w:rPr>
        <w:t>培训与考核</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第二十七条</w:t>
      </w:r>
      <w:r>
        <w:rPr>
          <w:rStyle w:val="a6"/>
          <w:rFonts w:ascii="Simsun" w:hAnsi="Simsun"/>
        </w:rPr>
        <w:t xml:space="preserve">  </w:t>
      </w:r>
      <w:r>
        <w:rPr>
          <w:rFonts w:ascii="Simsun" w:hAnsi="Simsun"/>
        </w:rPr>
        <w:t>董事会秘书应该按照全国中小企业股份转让系统的要求参加全国中小企业股份转让系统认可的资格培训及考核。</w:t>
      </w:r>
    </w:p>
    <w:p w:rsidR="007816AD" w:rsidRDefault="007816AD">
      <w:pPr>
        <w:pStyle w:val="3"/>
        <w:jc w:val="center"/>
        <w:rPr>
          <w:rFonts w:ascii="Simsun" w:hAnsi="Simsun"/>
          <w:sz w:val="28"/>
          <w:szCs w:val="28"/>
        </w:rPr>
      </w:pPr>
      <w:r>
        <w:rPr>
          <w:rStyle w:val="a6"/>
          <w:rFonts w:ascii="Simsun" w:hAnsi="Simsun"/>
          <w:b/>
          <w:bCs/>
          <w:sz w:val="24"/>
          <w:szCs w:val="24"/>
        </w:rPr>
        <w:t>第五章</w:t>
      </w:r>
      <w:r>
        <w:rPr>
          <w:rStyle w:val="a6"/>
          <w:rFonts w:ascii="Simsun" w:hAnsi="Simsun"/>
          <w:b/>
          <w:bCs/>
          <w:sz w:val="24"/>
          <w:szCs w:val="24"/>
        </w:rPr>
        <w:t xml:space="preserve">  </w:t>
      </w:r>
      <w:r>
        <w:rPr>
          <w:rStyle w:val="a6"/>
          <w:rFonts w:ascii="Simsun" w:hAnsi="Simsun"/>
          <w:b/>
          <w:bCs/>
          <w:sz w:val="24"/>
          <w:szCs w:val="24"/>
        </w:rPr>
        <w:t>法律责任</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第二十八条</w:t>
      </w:r>
      <w:r>
        <w:rPr>
          <w:rStyle w:val="a6"/>
          <w:rFonts w:ascii="Simsun" w:hAnsi="Simsun"/>
        </w:rPr>
        <w:t xml:space="preserve">  </w:t>
      </w:r>
      <w:r>
        <w:rPr>
          <w:rFonts w:ascii="Simsun" w:hAnsi="Simsun"/>
        </w:rPr>
        <w:t>董事会秘书应当遵守《公司章程》，勤勉尽职，承担公司高级管理人员的责任和义务，对公司负有诚信和勤勉义务，不得利用职权为自己或他人谋取利益。</w:t>
      </w:r>
    </w:p>
    <w:p w:rsidR="007816AD" w:rsidRDefault="007816AD">
      <w:pPr>
        <w:pStyle w:val="a5"/>
        <w:spacing w:before="0" w:beforeAutospacing="0" w:after="0" w:afterAutospacing="0" w:line="360" w:lineRule="atLeast"/>
        <w:rPr>
          <w:rFonts w:ascii="Simsun" w:hAnsi="Simsun"/>
        </w:rPr>
      </w:pPr>
      <w:r>
        <w:rPr>
          <w:rStyle w:val="a6"/>
          <w:rFonts w:ascii="Simsun" w:hAnsi="Simsun"/>
        </w:rPr>
        <w:t>第二十九条</w:t>
      </w:r>
      <w:r>
        <w:rPr>
          <w:rStyle w:val="a6"/>
          <w:rFonts w:ascii="Simsun" w:hAnsi="Simsun"/>
        </w:rPr>
        <w:t xml:space="preserve">  </w:t>
      </w:r>
      <w:r>
        <w:rPr>
          <w:rFonts w:ascii="Simsun" w:hAnsi="Simsun"/>
        </w:rPr>
        <w:t>董事会秘书违反有关法律、法规、规范性文件或《公司章程》的相关规定，则根据有关法律、法规、规范性文件或《公司章程》，追究其相应的责任。</w:t>
      </w:r>
    </w:p>
    <w:p w:rsidR="007816AD" w:rsidRDefault="007816AD">
      <w:pPr>
        <w:pStyle w:val="3"/>
        <w:jc w:val="center"/>
        <w:rPr>
          <w:rFonts w:ascii="Simsun" w:hAnsi="Simsun"/>
          <w:sz w:val="28"/>
          <w:szCs w:val="28"/>
        </w:rPr>
      </w:pPr>
      <w:r>
        <w:rPr>
          <w:rStyle w:val="a6"/>
          <w:rFonts w:ascii="Simsun" w:hAnsi="Simsun"/>
          <w:b/>
          <w:bCs/>
          <w:sz w:val="24"/>
          <w:szCs w:val="24"/>
        </w:rPr>
        <w:t>第六章</w:t>
      </w:r>
      <w:r>
        <w:rPr>
          <w:rStyle w:val="a6"/>
          <w:rFonts w:ascii="Simsun" w:hAnsi="Simsun"/>
          <w:b/>
          <w:bCs/>
          <w:sz w:val="24"/>
          <w:szCs w:val="24"/>
        </w:rPr>
        <w:t xml:space="preserve">  </w:t>
      </w:r>
      <w:r>
        <w:rPr>
          <w:rStyle w:val="a6"/>
          <w:rFonts w:ascii="Simsun" w:hAnsi="Simsun"/>
          <w:b/>
          <w:bCs/>
          <w:sz w:val="24"/>
          <w:szCs w:val="24"/>
        </w:rPr>
        <w:t>附则</w:t>
      </w:r>
    </w:p>
    <w:p w:rsidR="007816AD" w:rsidRDefault="007816AD">
      <w:pPr>
        <w:pStyle w:val="a5"/>
        <w:spacing w:before="0" w:beforeAutospacing="0" w:after="0" w:afterAutospacing="0" w:line="360" w:lineRule="atLeast"/>
        <w:rPr>
          <w:rFonts w:ascii="Simsun" w:hAnsi="Simsun"/>
        </w:rPr>
      </w:pPr>
      <w:r>
        <w:rPr>
          <w:rStyle w:val="a6"/>
          <w:rFonts w:ascii="Simsun" w:hAnsi="Simsun"/>
        </w:rPr>
        <w:t>第三十条</w:t>
      </w:r>
      <w:r>
        <w:rPr>
          <w:rStyle w:val="a6"/>
          <w:rFonts w:ascii="Simsun" w:hAnsi="Simsun"/>
        </w:rPr>
        <w:t>  </w:t>
      </w:r>
      <w:r>
        <w:rPr>
          <w:rFonts w:ascii="Simsun" w:hAnsi="Simsun"/>
        </w:rPr>
        <w:t>本制度未尽事宜，或者与有关法律、法规、规范性文件、《公司章程》相悖的，按有关法律、法规、规范性文件、《公司章程》执行。</w:t>
      </w:r>
    </w:p>
    <w:p w:rsidR="007816AD" w:rsidRDefault="007816AD">
      <w:pPr>
        <w:pStyle w:val="a5"/>
        <w:spacing w:before="0" w:beforeAutospacing="0" w:after="0" w:afterAutospacing="0" w:line="360" w:lineRule="atLeast"/>
        <w:rPr>
          <w:rFonts w:ascii="Simsun" w:hAnsi="Simsun"/>
        </w:rPr>
      </w:pPr>
      <w:r>
        <w:rPr>
          <w:rStyle w:val="a6"/>
          <w:rFonts w:ascii="Simsun" w:hAnsi="Simsun"/>
        </w:rPr>
        <w:t>第三十一条</w:t>
      </w:r>
      <w:r>
        <w:rPr>
          <w:rStyle w:val="a6"/>
          <w:rFonts w:ascii="Simsun" w:hAnsi="Simsun"/>
        </w:rPr>
        <w:t xml:space="preserve">  </w:t>
      </w:r>
      <w:r>
        <w:rPr>
          <w:rFonts w:ascii="Simsun" w:hAnsi="Simsun"/>
        </w:rPr>
        <w:t>本制度自股东大会审议通过之日起实施。</w:t>
      </w:r>
    </w:p>
    <w:p w:rsidR="007816AD" w:rsidRDefault="007816AD">
      <w:pPr>
        <w:pStyle w:val="a5"/>
        <w:spacing w:before="0" w:beforeAutospacing="0" w:after="0" w:afterAutospacing="0" w:line="360" w:lineRule="atLeast"/>
        <w:rPr>
          <w:rFonts w:ascii="Simsun" w:hAnsi="Simsun"/>
        </w:rPr>
      </w:pPr>
      <w:r>
        <w:rPr>
          <w:rStyle w:val="a6"/>
          <w:rFonts w:ascii="Simsun" w:hAnsi="Simsun"/>
        </w:rPr>
        <w:t>第三十二条</w:t>
      </w:r>
      <w:r>
        <w:rPr>
          <w:rStyle w:val="a6"/>
          <w:rFonts w:ascii="Simsun" w:hAnsi="Simsun"/>
        </w:rPr>
        <w:t xml:space="preserve">  </w:t>
      </w:r>
      <w:r>
        <w:rPr>
          <w:rFonts w:ascii="Simsun" w:hAnsi="Simsun"/>
        </w:rPr>
        <w:t>本制度由公司董事会负责解释和修订。</w:t>
      </w:r>
    </w:p>
    <w:p w:rsidR="007816AD" w:rsidRDefault="007816AD">
      <w:pPr>
        <w:pStyle w:val="a5"/>
        <w:spacing w:before="0" w:beforeAutospacing="0" w:after="0" w:afterAutospacing="0" w:line="360" w:lineRule="atLeast"/>
        <w:rPr>
          <w:rFonts w:ascii="Simsun" w:hAnsi="Simsun"/>
        </w:rPr>
      </w:pPr>
      <w:r>
        <w:rPr>
          <w:rFonts w:ascii="Simsun" w:hAnsi="Simsun"/>
        </w:rPr>
        <w:t> </w:t>
      </w:r>
    </w:p>
    <w:p w:rsidR="00C95907" w:rsidRDefault="007816AD">
      <w:r>
        <w:t>F</w:t>
      </w:r>
      <w:r>
        <w:noBreakHyphen/>
        <w:t>.</w:t>
      </w:r>
      <w:r>
        <w:t>〧</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5F" w:rsidRDefault="0041705F" w:rsidP="00781472">
      <w:r>
        <w:separator/>
      </w:r>
    </w:p>
  </w:endnote>
  <w:endnote w:type="continuationSeparator" w:id="0">
    <w:p w:rsidR="0041705F" w:rsidRDefault="0041705F"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5F" w:rsidRDefault="0041705F" w:rsidP="00781472">
      <w:r>
        <w:separator/>
      </w:r>
    </w:p>
  </w:footnote>
  <w:footnote w:type="continuationSeparator" w:id="0">
    <w:p w:rsidR="0041705F" w:rsidRDefault="0041705F"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1F38A1"/>
    <w:rsid w:val="00411A40"/>
    <w:rsid w:val="0041705F"/>
    <w:rsid w:val="004463E8"/>
    <w:rsid w:val="00522C82"/>
    <w:rsid w:val="006044A1"/>
    <w:rsid w:val="0068534A"/>
    <w:rsid w:val="00781472"/>
    <w:rsid w:val="007816AD"/>
    <w:rsid w:val="00B31CB0"/>
    <w:rsid w:val="00C95907"/>
    <w:rsid w:val="00DA210E"/>
    <w:rsid w:val="00E35AA2"/>
    <w:rsid w:val="00E90CCF"/>
    <w:rsid w:val="00EA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31CB0"/>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7816A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31CB0"/>
    <w:rPr>
      <w:rFonts w:ascii="Times New Roman" w:hAnsi="Times New Roman" w:cs="Times New Roman"/>
      <w:b/>
      <w:bCs/>
      <w:kern w:val="0"/>
      <w:sz w:val="36"/>
      <w:szCs w:val="36"/>
    </w:rPr>
  </w:style>
  <w:style w:type="paragraph" w:styleId="a5">
    <w:name w:val="Normal (Web)"/>
    <w:basedOn w:val="a"/>
    <w:uiPriority w:val="99"/>
    <w:semiHidden/>
    <w:unhideWhenUsed/>
    <w:rsid w:val="00B31CB0"/>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31CB0"/>
    <w:rPr>
      <w:b/>
      <w:bCs/>
    </w:rPr>
  </w:style>
  <w:style w:type="character" w:styleId="a7">
    <w:name w:val="Emphasis"/>
    <w:basedOn w:val="a0"/>
    <w:uiPriority w:val="20"/>
    <w:qFormat/>
    <w:rsid w:val="00E90CCF"/>
    <w:rPr>
      <w:i/>
      <w:iCs/>
    </w:rPr>
  </w:style>
  <w:style w:type="character" w:customStyle="1" w:styleId="3Char">
    <w:name w:val="标题 3 Char"/>
    <w:basedOn w:val="a0"/>
    <w:link w:val="3"/>
    <w:uiPriority w:val="9"/>
    <w:rsid w:val="007816AD"/>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30824">
      <w:bodyDiv w:val="1"/>
      <w:marLeft w:val="0"/>
      <w:marRight w:val="0"/>
      <w:marTop w:val="0"/>
      <w:marBottom w:val="0"/>
      <w:divBdr>
        <w:top w:val="none" w:sz="0" w:space="0" w:color="auto"/>
        <w:left w:val="none" w:sz="0" w:space="0" w:color="auto"/>
        <w:bottom w:val="none" w:sz="0" w:space="0" w:color="auto"/>
        <w:right w:val="none" w:sz="0" w:space="0" w:color="auto"/>
      </w:divBdr>
    </w:div>
    <w:div w:id="538202039">
      <w:bodyDiv w:val="1"/>
      <w:marLeft w:val="0"/>
      <w:marRight w:val="0"/>
      <w:marTop w:val="0"/>
      <w:marBottom w:val="0"/>
      <w:divBdr>
        <w:top w:val="none" w:sz="0" w:space="0" w:color="auto"/>
        <w:left w:val="none" w:sz="0" w:space="0" w:color="auto"/>
        <w:bottom w:val="none" w:sz="0" w:space="0" w:color="auto"/>
        <w:right w:val="none" w:sz="0" w:space="0" w:color="auto"/>
      </w:divBdr>
    </w:div>
    <w:div w:id="867186019">
      <w:bodyDiv w:val="1"/>
      <w:marLeft w:val="0"/>
      <w:marRight w:val="0"/>
      <w:marTop w:val="0"/>
      <w:marBottom w:val="0"/>
      <w:divBdr>
        <w:top w:val="none" w:sz="0" w:space="0" w:color="auto"/>
        <w:left w:val="none" w:sz="0" w:space="0" w:color="auto"/>
        <w:bottom w:val="none" w:sz="0" w:space="0" w:color="auto"/>
        <w:right w:val="none" w:sz="0" w:space="0" w:color="auto"/>
      </w:divBdr>
    </w:div>
    <w:div w:id="1032345642">
      <w:bodyDiv w:val="1"/>
      <w:marLeft w:val="0"/>
      <w:marRight w:val="0"/>
      <w:marTop w:val="0"/>
      <w:marBottom w:val="0"/>
      <w:divBdr>
        <w:top w:val="none" w:sz="0" w:space="0" w:color="auto"/>
        <w:left w:val="none" w:sz="0" w:space="0" w:color="auto"/>
        <w:bottom w:val="none" w:sz="0" w:space="0" w:color="auto"/>
        <w:right w:val="none" w:sz="0" w:space="0" w:color="auto"/>
      </w:divBdr>
    </w:div>
    <w:div w:id="1076199344">
      <w:bodyDiv w:val="1"/>
      <w:marLeft w:val="0"/>
      <w:marRight w:val="0"/>
      <w:marTop w:val="0"/>
      <w:marBottom w:val="0"/>
      <w:divBdr>
        <w:top w:val="none" w:sz="0" w:space="0" w:color="auto"/>
        <w:left w:val="none" w:sz="0" w:space="0" w:color="auto"/>
        <w:bottom w:val="none" w:sz="0" w:space="0" w:color="auto"/>
        <w:right w:val="none" w:sz="0" w:space="0" w:color="auto"/>
      </w:divBdr>
    </w:div>
    <w:div w:id="1328827158">
      <w:bodyDiv w:val="1"/>
      <w:marLeft w:val="0"/>
      <w:marRight w:val="0"/>
      <w:marTop w:val="0"/>
      <w:marBottom w:val="0"/>
      <w:divBdr>
        <w:top w:val="none" w:sz="0" w:space="0" w:color="auto"/>
        <w:left w:val="none" w:sz="0" w:space="0" w:color="auto"/>
        <w:bottom w:val="none" w:sz="0" w:space="0" w:color="auto"/>
        <w:right w:val="none" w:sz="0" w:space="0" w:color="auto"/>
      </w:divBdr>
    </w:div>
    <w:div w:id="1444376567">
      <w:bodyDiv w:val="1"/>
      <w:marLeft w:val="0"/>
      <w:marRight w:val="0"/>
      <w:marTop w:val="0"/>
      <w:marBottom w:val="0"/>
      <w:divBdr>
        <w:top w:val="none" w:sz="0" w:space="0" w:color="auto"/>
        <w:left w:val="none" w:sz="0" w:space="0" w:color="auto"/>
        <w:bottom w:val="none" w:sz="0" w:space="0" w:color="auto"/>
        <w:right w:val="none" w:sz="0" w:space="0" w:color="auto"/>
      </w:divBdr>
    </w:div>
    <w:div w:id="1620798034">
      <w:bodyDiv w:val="1"/>
      <w:marLeft w:val="0"/>
      <w:marRight w:val="0"/>
      <w:marTop w:val="0"/>
      <w:marBottom w:val="0"/>
      <w:divBdr>
        <w:top w:val="none" w:sz="0" w:space="0" w:color="auto"/>
        <w:left w:val="none" w:sz="0" w:space="0" w:color="auto"/>
        <w:bottom w:val="none" w:sz="0" w:space="0" w:color="auto"/>
        <w:right w:val="none" w:sz="0" w:space="0" w:color="auto"/>
      </w:divBdr>
    </w:div>
    <w:div w:id="1833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2720</Characters>
  <Application>Microsoft Office Word</Application>
  <DocSecurity>0</DocSecurity>
  <Lines>22</Lines>
  <Paragraphs>6</Paragraphs>
  <ScaleCrop>false</ScaleCrop>
  <Company>China</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2018-07-30T07:27:00Z</dcterms:created>
  <dcterms:modified xsi:type="dcterms:W3CDTF">2018-07-30T07:27:00Z</dcterms:modified>
</cp:coreProperties>
</file>