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2" w:rsidRDefault="00016B22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Style w:val="a4"/>
          <w:rFonts w:hint="eastAsia"/>
          <w:b/>
          <w:bCs/>
          <w:sz w:val="24"/>
          <w:szCs w:val="24"/>
        </w:rPr>
        <w:t>设立有限责任公司出资合同</w:t>
      </w:r>
    </w:p>
    <w:bookmarkEnd w:id="0"/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eastAsiaTheme="minorEastAsia" w:hAnsi="Simsun"/>
        </w:rPr>
      </w:pPr>
      <w:r>
        <w:rPr>
          <w:rStyle w:val="a4"/>
          <w:rFonts w:ascii="Simsun" w:hAnsi="Simsun"/>
        </w:rPr>
        <w:t>甲方：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5"/>
          <w:rFonts w:ascii="Simsun" w:hAnsi="Simsun"/>
          <w:i w:val="0"/>
          <w:iCs w:val="0"/>
        </w:rPr>
        <w:t>法定代表人：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住所地：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乙方：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住所地：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丙方：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住所地：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依据《中华人民共和国公司法》，我们各股东经过慎重研究，一致同意按照该法律规定应具备的条件，自愿出资申请设立一个有限责任公司，特制定协议如下：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一、</w:t>
      </w:r>
      <w:r>
        <w:rPr>
          <w:rFonts w:ascii="Simsun" w:hAnsi="Simsun"/>
        </w:rPr>
        <w:t>申请设立的有限责任公司名称拟定为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有限公司</w:t>
      </w:r>
      <w:r>
        <w:rPr>
          <w:rFonts w:ascii="Simsun" w:hAnsi="Simsun"/>
        </w:rPr>
        <w:t>”</w:t>
      </w:r>
      <w:r>
        <w:rPr>
          <w:rFonts w:ascii="Simsun" w:hAnsi="Simsun"/>
        </w:rPr>
        <w:t>（以下简称公司），并有不同字号的备选名称若干，公司名称以公司登记机关核准的为准。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二、</w:t>
      </w:r>
      <w:r>
        <w:rPr>
          <w:rFonts w:ascii="Simsun" w:hAnsi="Simsun"/>
        </w:rPr>
        <w:t>公司主要经营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行业。公司住所拟设在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市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区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路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号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楼（房）。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三、</w:t>
      </w:r>
      <w:r>
        <w:rPr>
          <w:rFonts w:ascii="Simsun" w:hAnsi="Simsun"/>
        </w:rPr>
        <w:t>公司股东情况如下：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，现住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，身份证号码为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 </w:t>
      </w:r>
      <w:r>
        <w:rPr>
          <w:rFonts w:ascii="Simsun" w:hAnsi="Simsun"/>
        </w:rPr>
        <w:t>，现住</w:t>
      </w:r>
      <w:r>
        <w:rPr>
          <w:rFonts w:ascii="Simsun" w:hAnsi="Simsun"/>
          <w:u w:val="single"/>
        </w:rPr>
        <w:t>                     </w:t>
      </w:r>
      <w:r>
        <w:rPr>
          <w:rFonts w:ascii="Simsun" w:hAnsi="Simsun"/>
        </w:rPr>
        <w:t>，身份证号码为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公司，住所在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，企业法人营业执照号码为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四、</w:t>
      </w:r>
      <w:r>
        <w:rPr>
          <w:rFonts w:ascii="Simsun" w:hAnsi="Simsun"/>
        </w:rPr>
        <w:t>公司注册资本为人民币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元。各股东出资额和出资方式为：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出资人民币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元，其中以货币（或者实物、知识产权、土地使用权）方式出资人民币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出资人民币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元，其中以货币（或者实物、知识产权、土地使用权）方式出资人民币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 </w:t>
      </w:r>
      <w:r>
        <w:rPr>
          <w:rFonts w:ascii="Simsun" w:hAnsi="Simsun"/>
        </w:rPr>
        <w:t>出资人民币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元，其中以货币（或者实物、知识产权、土地使用权）方式出资人民币</w:t>
      </w:r>
      <w:r>
        <w:rPr>
          <w:rFonts w:ascii="Simsun" w:hAnsi="Simsun"/>
        </w:rPr>
        <w:t xml:space="preserve"> </w:t>
      </w:r>
      <w:r>
        <w:rPr>
          <w:rFonts w:ascii="Simsun" w:hAnsi="Simsun"/>
          <w:u w:val="single"/>
        </w:rPr>
        <w:t>       </w:t>
      </w:r>
      <w:r>
        <w:rPr>
          <w:rFonts w:ascii="Simsun" w:hAnsi="Simsun"/>
        </w:rPr>
        <w:t xml:space="preserve">元。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五、</w:t>
      </w:r>
      <w:r>
        <w:rPr>
          <w:rFonts w:ascii="Simsun" w:hAnsi="Simsun"/>
        </w:rPr>
        <w:t>公司名称预先核准登记后，应当在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天内到银行开设公司临时账户。股东以货币出资的，应当在公司临时账户开设后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天内，将货币出资足额存入公司临时账户。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lastRenderedPageBreak/>
        <w:t>六、</w:t>
      </w:r>
      <w:r>
        <w:rPr>
          <w:rFonts w:ascii="Simsun" w:hAnsi="Simsun"/>
        </w:rPr>
        <w:t>用实物（或者知识产权、土地使用权）出资，应当经有企业法人资格的评估机构评估作价，在公司注册资本验证后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天内，依法办理其财产权的转移手续，并在申请公司设立登记时向公司登记机关提交有关证明。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七、</w:t>
      </w:r>
      <w:r>
        <w:rPr>
          <w:rFonts w:ascii="Simsun" w:hAnsi="Simsun"/>
        </w:rPr>
        <w:t>股东不按协议缴纳所认缴的出资，应当向已足额缴纳出资的股东承担违约责任，承担办法为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八、</w:t>
      </w:r>
      <w:r>
        <w:rPr>
          <w:rFonts w:ascii="Simsun" w:hAnsi="Simsun"/>
        </w:rPr>
        <w:t>股东以其出资额为限对公司承担责任，公司以其全部资产对公司的债务承担责任。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九、</w:t>
      </w:r>
      <w:r>
        <w:rPr>
          <w:rFonts w:ascii="Simsun" w:hAnsi="Simsun"/>
        </w:rPr>
        <w:t>全体股东同意指定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（指股东）为代表或者共同委托的代理人（指具有代理业务的公司派员或者律师事务所的律师）作为申请人，向公司登记机关申请公司名称预先核准登记和设立登记。申请人应保证向公司登记机关提交的文件、证件的真实性、有效性和合法性，并承担责任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十、</w:t>
      </w:r>
      <w:r>
        <w:rPr>
          <w:rFonts w:ascii="Simsun" w:hAnsi="Simsun"/>
        </w:rPr>
        <w:t>因各种原因导致申请设立公司已不能体现股东原本意愿时，经全体股东一致同意，可停止申请设立公司，所耗费用由各股东按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办法承担。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　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十一</w:t>
      </w:r>
      <w:r>
        <w:rPr>
          <w:rFonts w:ascii="Simsun" w:hAnsi="Simsun"/>
        </w:rPr>
        <w:t>、因履行本协议发生的争议，各方应先行协商解决。协商不成的，向</w:t>
      </w:r>
      <w:r>
        <w:rPr>
          <w:rFonts w:ascii="Simsun" w:hAnsi="Simsun"/>
          <w:u w:val="single"/>
        </w:rPr>
        <w:t xml:space="preserve">      </w:t>
      </w:r>
      <w:r>
        <w:rPr>
          <w:rFonts w:ascii="Simsun" w:hAnsi="Simsun"/>
        </w:rPr>
        <w:t>仲裁委员会申请仲裁。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4"/>
          <w:rFonts w:ascii="Simsun" w:hAnsi="Simsun"/>
        </w:rPr>
        <w:t>甲方（签署）：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  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乙方（签署）：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  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4"/>
          <w:rFonts w:ascii="Simsun" w:hAnsi="Simsun"/>
        </w:rPr>
        <w:t>丙方（签署）：</w:t>
      </w:r>
    </w:p>
    <w:p w:rsidR="00016B22" w:rsidRDefault="00016B22">
      <w:pPr>
        <w:pStyle w:val="a3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10022" w:rsidRDefault="00016B22">
      <w:r>
        <w:rPr>
          <w:rFonts w:ascii="Simsun" w:hAnsi="Simsun"/>
        </w:rPr>
        <w:t> </w:t>
      </w:r>
    </w:p>
    <w:sectPr w:rsidR="00D1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CA"/>
    <w:rsid w:val="00016B22"/>
    <w:rsid w:val="000B6D8E"/>
    <w:rsid w:val="00B57A20"/>
    <w:rsid w:val="00D10022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DF013-5B7F-4435-B0C6-323721D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968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68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68C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68C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96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68CA"/>
    <w:rPr>
      <w:b/>
      <w:bCs/>
    </w:rPr>
  </w:style>
  <w:style w:type="character" w:styleId="a5">
    <w:name w:val="Emphasis"/>
    <w:basedOn w:val="a0"/>
    <w:uiPriority w:val="20"/>
    <w:qFormat/>
    <w:rsid w:val="00B57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CAF893-2816-4B25-857B-60ADF1FEE968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2018-08-03T05:57:00Z</dcterms:created>
  <dcterms:modified xsi:type="dcterms:W3CDTF">2018-08-03T05:57:00Z</dcterms:modified>
</cp:coreProperties>
</file>