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C50" w:rsidRDefault="005E1C50">
      <w:pPr>
        <w:pStyle w:val="2"/>
        <w:jc w:val="center"/>
        <w:rPr>
          <w:rFonts w:ascii="Simsun" w:eastAsia="Times New Roman" w:hAnsi="Simsun"/>
          <w:sz w:val="32"/>
          <w:szCs w:val="32"/>
        </w:rPr>
      </w:pPr>
      <w:bookmarkStart w:id="0" w:name="_GoBack"/>
      <w:r>
        <w:rPr>
          <w:rFonts w:hint="eastAsia"/>
          <w:sz w:val="32"/>
          <w:szCs w:val="32"/>
        </w:rPr>
        <w:t>有限责任公司章程</w:t>
      </w:r>
    </w:p>
    <w:p w:rsidR="005E1C50" w:rsidRDefault="005E1C50">
      <w:pPr>
        <w:pStyle w:val="3"/>
        <w:jc w:val="center"/>
        <w:rPr>
          <w:rFonts w:ascii="Simsun" w:eastAsia="Times New Roman" w:hAnsi="Simsun"/>
          <w:sz w:val="28"/>
          <w:szCs w:val="28"/>
        </w:rPr>
      </w:pPr>
      <w:r>
        <w:rPr>
          <w:rFonts w:hint="eastAsia"/>
          <w:sz w:val="28"/>
          <w:szCs w:val="28"/>
        </w:rPr>
        <w:t>第一章</w:t>
      </w:r>
      <w:r>
        <w:rPr>
          <w:rFonts w:ascii="Simsun" w:eastAsia="Times New Roman" w:hAnsi="Simsun"/>
          <w:sz w:val="28"/>
          <w:szCs w:val="28"/>
        </w:rPr>
        <w:t xml:space="preserve"> </w:t>
      </w:r>
      <w:r>
        <w:rPr>
          <w:rFonts w:hint="eastAsia"/>
          <w:sz w:val="28"/>
          <w:szCs w:val="28"/>
        </w:rPr>
        <w:t>总则</w:t>
      </w:r>
    </w:p>
    <w:p w:rsidR="005E1C50" w:rsidRDefault="005E1C50">
      <w:pPr>
        <w:pStyle w:val="a3"/>
        <w:spacing w:before="0" w:beforeAutospacing="0" w:after="0" w:afterAutospacing="0" w:line="360" w:lineRule="atLeast"/>
        <w:rPr>
          <w:rFonts w:ascii="Simsun" w:eastAsiaTheme="minorEastAsia" w:hAnsi="Simsun"/>
        </w:rPr>
      </w:pPr>
      <w:r>
        <w:rPr>
          <w:rStyle w:val="a4"/>
          <w:rFonts w:ascii="Simsun" w:hAnsi="Simsun"/>
        </w:rPr>
        <w:t>一、</w:t>
      </w:r>
      <w:r>
        <w:rPr>
          <w:rFonts w:ascii="Simsun" w:hAnsi="Simsun"/>
        </w:rPr>
        <w:t>为维护公司、股东的合法权益，规范公司的组织和行为，根据《中华人民共和国公司法》（以下简称《公司法》）和其他有关法律、行政法规的规定，制订本章程。</w:t>
      </w:r>
    </w:p>
    <w:p w:rsidR="005E1C50" w:rsidRDefault="005E1C50">
      <w:pPr>
        <w:pStyle w:val="a3"/>
        <w:spacing w:before="0" w:beforeAutospacing="0" w:after="0" w:afterAutospacing="0" w:line="360" w:lineRule="atLeast"/>
        <w:rPr>
          <w:rFonts w:ascii="Simsun" w:hAnsi="Simsun"/>
        </w:rPr>
      </w:pPr>
      <w:r>
        <w:rPr>
          <w:rStyle w:val="a4"/>
          <w:rFonts w:ascii="Simsun" w:hAnsi="Simsun"/>
        </w:rPr>
        <w:t>二、</w:t>
      </w:r>
      <w:r>
        <w:rPr>
          <w:rFonts w:ascii="Simsun" w:hAnsi="Simsun"/>
        </w:rPr>
        <w:t>公司名称：</w:t>
      </w:r>
      <w:r>
        <w:rPr>
          <w:rFonts w:ascii="Simsun" w:hAnsi="Simsun"/>
          <w:u w:val="single"/>
        </w:rPr>
        <w:t>                    </w:t>
      </w:r>
      <w:r>
        <w:rPr>
          <w:rFonts w:ascii="Simsun" w:hAnsi="Simsun"/>
        </w:rPr>
        <w:t> </w:t>
      </w:r>
      <w:r>
        <w:rPr>
          <w:rFonts w:ascii="Simsun" w:hAnsi="Simsun"/>
        </w:rPr>
        <w:t>有限责任公司（以下简称公司）。</w:t>
      </w:r>
    </w:p>
    <w:p w:rsidR="005E1C50" w:rsidRDefault="005E1C50">
      <w:pPr>
        <w:pStyle w:val="a3"/>
        <w:spacing w:before="0" w:beforeAutospacing="0" w:after="0" w:afterAutospacing="0" w:line="360" w:lineRule="atLeast"/>
        <w:rPr>
          <w:rFonts w:ascii="Simsun" w:hAnsi="Simsun"/>
        </w:rPr>
      </w:pPr>
      <w:r>
        <w:rPr>
          <w:rStyle w:val="a4"/>
          <w:rFonts w:ascii="Simsun" w:hAnsi="Simsun"/>
        </w:rPr>
        <w:t>三、</w:t>
      </w:r>
      <w:r>
        <w:rPr>
          <w:rFonts w:ascii="Simsun" w:hAnsi="Simsun"/>
        </w:rPr>
        <w:t>公司住所：</w:t>
      </w:r>
      <w:r>
        <w:rPr>
          <w:rFonts w:ascii="Simsun" w:hAnsi="Simsun"/>
          <w:u w:val="single"/>
        </w:rPr>
        <w:t>                    </w:t>
      </w:r>
      <w:r>
        <w:rPr>
          <w:rFonts w:ascii="Simsun" w:hAnsi="Simsun"/>
        </w:rPr>
        <w:t> </w:t>
      </w:r>
    </w:p>
    <w:p w:rsidR="005E1C50" w:rsidRDefault="005E1C50">
      <w:pPr>
        <w:pStyle w:val="a3"/>
        <w:spacing w:before="0" w:beforeAutospacing="0" w:after="0" w:afterAutospacing="0" w:line="360" w:lineRule="atLeast"/>
        <w:rPr>
          <w:rFonts w:ascii="Simsun" w:hAnsi="Simsun"/>
        </w:rPr>
      </w:pPr>
      <w:r>
        <w:rPr>
          <w:rStyle w:val="a4"/>
          <w:rFonts w:ascii="Simsun" w:hAnsi="Simsun"/>
        </w:rPr>
        <w:t>四、</w:t>
      </w:r>
      <w:r>
        <w:rPr>
          <w:rStyle w:val="a5"/>
          <w:rFonts w:ascii="Simsun" w:hAnsi="Simsun"/>
          <w:i w:val="0"/>
          <w:iCs w:val="0"/>
        </w:rPr>
        <w:t>公司为自然人独资的有限责任公司。</w:t>
      </w:r>
    </w:p>
    <w:p w:rsidR="005E1C50" w:rsidRDefault="005E1C50">
      <w:pPr>
        <w:pStyle w:val="a3"/>
        <w:spacing w:before="0" w:beforeAutospacing="0" w:after="0" w:afterAutospacing="0" w:line="360" w:lineRule="atLeast"/>
        <w:rPr>
          <w:rFonts w:ascii="Simsun" w:hAnsi="Simsun"/>
        </w:rPr>
      </w:pPr>
      <w:r>
        <w:rPr>
          <w:rStyle w:val="a4"/>
          <w:rFonts w:ascii="Simsun" w:hAnsi="Simsun"/>
        </w:rPr>
        <w:t>五、</w:t>
      </w:r>
      <w:r>
        <w:rPr>
          <w:rFonts w:ascii="Simsun" w:hAnsi="Simsun"/>
        </w:rPr>
        <w:t>执行董事为公司的法定代表人。</w:t>
      </w:r>
    </w:p>
    <w:p w:rsidR="005E1C50" w:rsidRDefault="005E1C50">
      <w:pPr>
        <w:pStyle w:val="a3"/>
        <w:spacing w:before="0" w:beforeAutospacing="0" w:after="0" w:afterAutospacing="0" w:line="360" w:lineRule="atLeast"/>
        <w:rPr>
          <w:rFonts w:ascii="Simsun" w:hAnsi="Simsun"/>
        </w:rPr>
      </w:pPr>
      <w:r>
        <w:rPr>
          <w:rStyle w:val="a4"/>
          <w:rFonts w:ascii="Simsun" w:hAnsi="Simsun"/>
        </w:rPr>
        <w:t>六、</w:t>
      </w:r>
      <w:r>
        <w:rPr>
          <w:rFonts w:ascii="Simsun" w:hAnsi="Simsun"/>
        </w:rPr>
        <w:t>公司是企业法人，有独立的法人财产，享有法人财产权。股东以其认缴的出</w:t>
      </w:r>
      <w:r>
        <w:rPr>
          <w:rFonts w:ascii="Simsun" w:hAnsi="Simsun"/>
        </w:rPr>
        <w:t xml:space="preserve"> </w:t>
      </w:r>
      <w:r>
        <w:rPr>
          <w:rFonts w:ascii="Simsun" w:hAnsi="Simsun"/>
        </w:rPr>
        <w:t>资额为限对公司承担责任。公司以全部财产对公司的债务承担责任。</w:t>
      </w:r>
    </w:p>
    <w:p w:rsidR="005E1C50" w:rsidRDefault="005E1C50">
      <w:pPr>
        <w:pStyle w:val="a3"/>
        <w:spacing w:before="0" w:beforeAutospacing="0" w:after="0" w:afterAutospacing="0" w:line="360" w:lineRule="atLeast"/>
        <w:rPr>
          <w:rFonts w:ascii="Simsun" w:hAnsi="Simsun"/>
        </w:rPr>
      </w:pPr>
      <w:r>
        <w:rPr>
          <w:rStyle w:val="a4"/>
          <w:rFonts w:ascii="Simsun" w:hAnsi="Simsun"/>
        </w:rPr>
        <w:t>七、</w:t>
      </w:r>
      <w:r>
        <w:rPr>
          <w:rFonts w:ascii="Simsun" w:hAnsi="Simsun"/>
        </w:rPr>
        <w:t>本章程自生效之日起，即对公司、股东、执行董事、监事、高级管理人员具有约束力。</w:t>
      </w:r>
    </w:p>
    <w:p w:rsidR="005E1C50" w:rsidRDefault="005E1C50">
      <w:pPr>
        <w:pStyle w:val="3"/>
        <w:jc w:val="center"/>
        <w:rPr>
          <w:rFonts w:ascii="Simsun" w:eastAsia="Times New Roman" w:hAnsi="Simsun"/>
          <w:sz w:val="28"/>
          <w:szCs w:val="28"/>
        </w:rPr>
      </w:pPr>
      <w:r>
        <w:rPr>
          <w:rFonts w:hint="eastAsia"/>
          <w:sz w:val="28"/>
          <w:szCs w:val="28"/>
        </w:rPr>
        <w:t>第二章</w:t>
      </w:r>
      <w:r>
        <w:rPr>
          <w:rFonts w:ascii="Simsun" w:eastAsia="Times New Roman" w:hAnsi="Simsun"/>
          <w:sz w:val="28"/>
          <w:szCs w:val="28"/>
        </w:rPr>
        <w:t xml:space="preserve"> </w:t>
      </w:r>
      <w:r>
        <w:rPr>
          <w:rFonts w:hint="eastAsia"/>
          <w:sz w:val="28"/>
          <w:szCs w:val="28"/>
        </w:rPr>
        <w:t>经营范围</w:t>
      </w:r>
    </w:p>
    <w:p w:rsidR="005E1C50" w:rsidRDefault="005E1C50">
      <w:pPr>
        <w:pStyle w:val="a3"/>
        <w:spacing w:before="0" w:beforeAutospacing="0" w:after="0" w:afterAutospacing="0" w:line="360" w:lineRule="atLeast"/>
        <w:rPr>
          <w:rFonts w:ascii="Simsun" w:eastAsiaTheme="minorEastAsia" w:hAnsi="Simsun"/>
        </w:rPr>
      </w:pPr>
      <w:r>
        <w:rPr>
          <w:rStyle w:val="a4"/>
          <w:rFonts w:ascii="Simsun" w:hAnsi="Simsun"/>
        </w:rPr>
        <w:t>八、</w:t>
      </w:r>
      <w:r>
        <w:rPr>
          <w:rFonts w:ascii="Simsun" w:hAnsi="Simsun"/>
        </w:rPr>
        <w:t>公司的经营范围：</w:t>
      </w:r>
      <w:r>
        <w:rPr>
          <w:rFonts w:ascii="Simsun" w:hAnsi="Simsun"/>
          <w:u w:val="single"/>
        </w:rPr>
        <w:t>                                              </w:t>
      </w:r>
      <w:r>
        <w:rPr>
          <w:rFonts w:ascii="Simsun" w:hAnsi="Simsun"/>
        </w:rPr>
        <w:t> </w:t>
      </w:r>
    </w:p>
    <w:p w:rsidR="005E1C50" w:rsidRDefault="005E1C50">
      <w:pPr>
        <w:pStyle w:val="a3"/>
        <w:spacing w:before="0" w:beforeAutospacing="0" w:after="0" w:afterAutospacing="0" w:line="360" w:lineRule="atLeast"/>
        <w:rPr>
          <w:rFonts w:ascii="Simsun" w:hAnsi="Simsun"/>
        </w:rPr>
      </w:pPr>
      <w:r>
        <w:rPr>
          <w:rFonts w:ascii="Simsun" w:hAnsi="Simsun"/>
        </w:rPr>
        <w:t>（以上经营范围以公司登记机关核定为准）。</w:t>
      </w:r>
    </w:p>
    <w:p w:rsidR="005E1C50" w:rsidRDefault="005E1C50">
      <w:pPr>
        <w:pStyle w:val="a3"/>
        <w:spacing w:before="0" w:beforeAutospacing="0" w:after="0" w:afterAutospacing="0" w:line="360" w:lineRule="atLeast"/>
        <w:rPr>
          <w:rFonts w:ascii="Simsun" w:hAnsi="Simsun"/>
        </w:rPr>
      </w:pPr>
      <w:r>
        <w:rPr>
          <w:rStyle w:val="a4"/>
          <w:rFonts w:ascii="Simsun" w:hAnsi="Simsun"/>
        </w:rPr>
        <w:t>九、</w:t>
      </w:r>
      <w:r>
        <w:rPr>
          <w:rFonts w:ascii="Simsun" w:hAnsi="Simsun"/>
        </w:rPr>
        <w:t>公司根据实际情况，可以改变经营范围，但须经公司登记机关核准登记。</w:t>
      </w:r>
    </w:p>
    <w:p w:rsidR="005E1C50" w:rsidRDefault="005E1C50">
      <w:pPr>
        <w:pStyle w:val="3"/>
        <w:jc w:val="center"/>
        <w:rPr>
          <w:rFonts w:ascii="Simsun" w:eastAsia="Times New Roman" w:hAnsi="Simsun"/>
          <w:sz w:val="28"/>
          <w:szCs w:val="28"/>
        </w:rPr>
      </w:pPr>
      <w:r>
        <w:rPr>
          <w:rFonts w:hint="eastAsia"/>
          <w:sz w:val="28"/>
          <w:szCs w:val="28"/>
        </w:rPr>
        <w:t>第三章</w:t>
      </w:r>
      <w:r>
        <w:rPr>
          <w:rFonts w:ascii="Simsun" w:eastAsia="Times New Roman" w:hAnsi="Simsun"/>
          <w:sz w:val="28"/>
          <w:szCs w:val="28"/>
        </w:rPr>
        <w:t xml:space="preserve"> </w:t>
      </w:r>
      <w:r>
        <w:rPr>
          <w:rFonts w:hint="eastAsia"/>
          <w:sz w:val="28"/>
          <w:szCs w:val="28"/>
        </w:rPr>
        <w:t>公司注册资本</w:t>
      </w:r>
    </w:p>
    <w:p w:rsidR="005E1C50" w:rsidRDefault="005E1C50">
      <w:pPr>
        <w:pStyle w:val="a3"/>
        <w:spacing w:before="0" w:beforeAutospacing="0" w:after="0" w:afterAutospacing="0" w:line="360" w:lineRule="atLeast"/>
        <w:rPr>
          <w:rFonts w:ascii="Simsun" w:eastAsiaTheme="minorEastAsia" w:hAnsi="Simsun"/>
        </w:rPr>
      </w:pPr>
      <w:r>
        <w:rPr>
          <w:rStyle w:val="a4"/>
          <w:rFonts w:ascii="Simsun" w:hAnsi="Simsun"/>
        </w:rPr>
        <w:t>十、</w:t>
      </w:r>
      <w:r>
        <w:rPr>
          <w:rFonts w:ascii="Simsun" w:hAnsi="Simsun"/>
        </w:rPr>
        <w:t>公司注册资本：人民币（大写）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元），由股东一次足额缴纳。股东只能投资设立一个一人有限责任公司。</w:t>
      </w:r>
    </w:p>
    <w:p w:rsidR="005E1C50" w:rsidRDefault="005E1C50">
      <w:pPr>
        <w:pStyle w:val="a3"/>
        <w:spacing w:before="0" w:beforeAutospacing="0" w:after="0" w:afterAutospacing="0" w:line="360" w:lineRule="atLeast"/>
        <w:rPr>
          <w:rFonts w:ascii="Simsun" w:hAnsi="Simsun"/>
        </w:rPr>
      </w:pPr>
      <w:r>
        <w:rPr>
          <w:rFonts w:ascii="Simsun" w:hAnsi="Simsun"/>
        </w:rPr>
        <w:t>股东以货币出资的，应当将货币出资足额存入公司在银行开设的账户；以非货币财产</w:t>
      </w:r>
      <w:r>
        <w:rPr>
          <w:rFonts w:ascii="Simsun" w:hAnsi="Simsun"/>
        </w:rPr>
        <w:t xml:space="preserve"> </w:t>
      </w:r>
      <w:r>
        <w:rPr>
          <w:rFonts w:ascii="Simsun" w:hAnsi="Simsun"/>
        </w:rPr>
        <w:t>出资的，应当评估作价并依法理其财产权的转移手续。</w:t>
      </w:r>
    </w:p>
    <w:p w:rsidR="005E1C50" w:rsidRDefault="005E1C50">
      <w:pPr>
        <w:pStyle w:val="a3"/>
        <w:spacing w:before="0" w:beforeAutospacing="0" w:after="0" w:afterAutospacing="0" w:line="360" w:lineRule="atLeast"/>
        <w:rPr>
          <w:rFonts w:ascii="Simsun" w:hAnsi="Simsun"/>
        </w:rPr>
      </w:pPr>
      <w:r>
        <w:rPr>
          <w:rStyle w:val="a4"/>
          <w:rFonts w:ascii="Simsun" w:hAnsi="Simsun"/>
        </w:rPr>
        <w:t>十一、</w:t>
      </w:r>
      <w:r>
        <w:rPr>
          <w:rFonts w:ascii="Simsun" w:hAnsi="Simsun"/>
        </w:rPr>
        <w:t>公司增加、减少及转让注册资本，由股东</w:t>
      </w:r>
      <w:proofErr w:type="gramStart"/>
      <w:r>
        <w:rPr>
          <w:rFonts w:ascii="Simsun" w:hAnsi="Simsun"/>
        </w:rPr>
        <w:t>作出</w:t>
      </w:r>
      <w:proofErr w:type="gramEnd"/>
      <w:r>
        <w:rPr>
          <w:rFonts w:ascii="Simsun" w:hAnsi="Simsun"/>
        </w:rPr>
        <w:t>决议。公司减少注册资本，</w:t>
      </w:r>
      <w:r>
        <w:rPr>
          <w:rFonts w:ascii="Simsun" w:hAnsi="Simsun"/>
        </w:rPr>
        <w:t xml:space="preserve"> </w:t>
      </w:r>
      <w:r>
        <w:rPr>
          <w:rFonts w:ascii="Simsun" w:hAnsi="Simsun"/>
        </w:rPr>
        <w:t>还应当自</w:t>
      </w:r>
      <w:proofErr w:type="gramStart"/>
      <w:r>
        <w:rPr>
          <w:rFonts w:ascii="Simsun" w:hAnsi="Simsun"/>
        </w:rPr>
        <w:t>作出</w:t>
      </w:r>
      <w:proofErr w:type="gramEnd"/>
      <w:r>
        <w:rPr>
          <w:rFonts w:ascii="Simsun" w:hAnsi="Simsun"/>
        </w:rPr>
        <w:t>决议之日起十日内通知债权人，并于三十日内在报纸上至少公告一次，减资后的注册资本不得低于法律规定的最低限额。公司变更注册资本应依法向登记机关办理</w:t>
      </w:r>
      <w:r>
        <w:rPr>
          <w:rFonts w:ascii="Simsun" w:hAnsi="Simsun"/>
        </w:rPr>
        <w:t xml:space="preserve"> </w:t>
      </w:r>
      <w:r>
        <w:rPr>
          <w:rFonts w:ascii="Simsun" w:hAnsi="Simsun"/>
        </w:rPr>
        <w:t>变更登记手续。</w:t>
      </w:r>
    </w:p>
    <w:p w:rsidR="005E1C50" w:rsidRDefault="005E1C50">
      <w:pPr>
        <w:pStyle w:val="3"/>
        <w:jc w:val="center"/>
        <w:rPr>
          <w:rFonts w:ascii="Simsun" w:eastAsia="Times New Roman" w:hAnsi="Simsun"/>
          <w:sz w:val="28"/>
          <w:szCs w:val="28"/>
        </w:rPr>
      </w:pPr>
      <w:r>
        <w:rPr>
          <w:rFonts w:hint="eastAsia"/>
          <w:sz w:val="28"/>
          <w:szCs w:val="28"/>
        </w:rPr>
        <w:t>第四章</w:t>
      </w:r>
      <w:r>
        <w:rPr>
          <w:rFonts w:ascii="Simsun" w:eastAsia="Times New Roman" w:hAnsi="Simsun"/>
          <w:sz w:val="28"/>
          <w:szCs w:val="28"/>
        </w:rPr>
        <w:t xml:space="preserve"> </w:t>
      </w:r>
      <w:r>
        <w:rPr>
          <w:rFonts w:hint="eastAsia"/>
          <w:sz w:val="28"/>
          <w:szCs w:val="28"/>
        </w:rPr>
        <w:t>股东的名称、出资方式、出资额</w:t>
      </w:r>
    </w:p>
    <w:p w:rsidR="005E1C50" w:rsidRDefault="005E1C50">
      <w:pPr>
        <w:pStyle w:val="a3"/>
        <w:spacing w:before="0" w:beforeAutospacing="0" w:after="0" w:afterAutospacing="0" w:line="360" w:lineRule="atLeast"/>
        <w:rPr>
          <w:rFonts w:ascii="Simsun" w:eastAsiaTheme="minorEastAsia" w:hAnsi="Simsun"/>
        </w:rPr>
      </w:pPr>
      <w:r>
        <w:rPr>
          <w:rStyle w:val="a4"/>
          <w:rFonts w:ascii="Simsun" w:hAnsi="Simsun"/>
        </w:rPr>
        <w:t>十二、</w:t>
      </w:r>
      <w:r>
        <w:rPr>
          <w:rFonts w:ascii="Simsun" w:hAnsi="Simsun"/>
        </w:rPr>
        <w:t>公司股东共一个：</w:t>
      </w:r>
      <w:r>
        <w:rPr>
          <w:rFonts w:ascii="Simsun" w:hAnsi="Simsun"/>
          <w:u w:val="single"/>
        </w:rPr>
        <w:t>                    </w:t>
      </w:r>
      <w:r>
        <w:rPr>
          <w:rFonts w:ascii="Simsun" w:hAnsi="Simsun"/>
        </w:rPr>
        <w:t> </w:t>
      </w:r>
    </w:p>
    <w:p w:rsidR="005E1C50" w:rsidRDefault="005E1C50">
      <w:pPr>
        <w:pStyle w:val="a3"/>
        <w:spacing w:before="0" w:beforeAutospacing="0" w:after="0" w:afterAutospacing="0" w:line="360" w:lineRule="atLeast"/>
        <w:rPr>
          <w:rFonts w:ascii="Simsun" w:hAnsi="Simsun"/>
        </w:rPr>
      </w:pPr>
      <w:r>
        <w:rPr>
          <w:rFonts w:ascii="Simsun" w:hAnsi="Simsun"/>
        </w:rPr>
        <w:lastRenderedPageBreak/>
        <w:t>股东姓名：</w:t>
      </w:r>
      <w:r>
        <w:rPr>
          <w:rFonts w:ascii="Simsun" w:hAnsi="Simsun"/>
          <w:u w:val="single"/>
        </w:rPr>
        <w:t>                    </w:t>
      </w:r>
      <w:r>
        <w:rPr>
          <w:rFonts w:ascii="Simsun" w:hAnsi="Simsun"/>
        </w:rPr>
        <w:t> </w:t>
      </w:r>
    </w:p>
    <w:p w:rsidR="005E1C50" w:rsidRDefault="005E1C50">
      <w:pPr>
        <w:pStyle w:val="a3"/>
        <w:spacing w:before="0" w:beforeAutospacing="0" w:after="0" w:afterAutospacing="0" w:line="360" w:lineRule="atLeast"/>
        <w:rPr>
          <w:rFonts w:ascii="Simsun" w:hAnsi="Simsun"/>
        </w:rPr>
      </w:pPr>
      <w:r>
        <w:rPr>
          <w:rFonts w:ascii="Simsun" w:hAnsi="Simsun"/>
        </w:rPr>
        <w:t>身份证号码：</w:t>
      </w:r>
      <w:r>
        <w:rPr>
          <w:rFonts w:ascii="Simsun" w:hAnsi="Simsun"/>
          <w:u w:val="single"/>
        </w:rPr>
        <w:t>                    </w:t>
      </w:r>
      <w:r>
        <w:rPr>
          <w:rFonts w:ascii="Simsun" w:hAnsi="Simsun"/>
        </w:rPr>
        <w:t> </w:t>
      </w:r>
    </w:p>
    <w:p w:rsidR="005E1C50" w:rsidRDefault="005E1C50">
      <w:pPr>
        <w:pStyle w:val="a3"/>
        <w:spacing w:before="0" w:beforeAutospacing="0" w:after="0" w:afterAutospacing="0" w:line="360" w:lineRule="atLeast"/>
        <w:rPr>
          <w:rFonts w:ascii="Simsun" w:hAnsi="Simsun"/>
        </w:rPr>
      </w:pPr>
      <w:r>
        <w:rPr>
          <w:rFonts w:ascii="Simsun" w:hAnsi="Simsun"/>
        </w:rPr>
        <w:t>住所：</w:t>
      </w:r>
      <w:r>
        <w:rPr>
          <w:rFonts w:ascii="Simsun" w:hAnsi="Simsun"/>
          <w:u w:val="single"/>
        </w:rPr>
        <w:t>                    </w:t>
      </w:r>
      <w:r>
        <w:rPr>
          <w:rFonts w:ascii="Simsun" w:hAnsi="Simsun"/>
        </w:rPr>
        <w:t> </w:t>
      </w:r>
    </w:p>
    <w:p w:rsidR="005E1C50" w:rsidRDefault="005E1C50">
      <w:pPr>
        <w:pStyle w:val="a3"/>
        <w:spacing w:before="0" w:beforeAutospacing="0" w:after="0" w:afterAutospacing="0" w:line="360" w:lineRule="atLeast"/>
        <w:rPr>
          <w:rFonts w:ascii="Simsun" w:hAnsi="Simsun"/>
        </w:rPr>
      </w:pPr>
      <w:r>
        <w:rPr>
          <w:rStyle w:val="a4"/>
          <w:rFonts w:ascii="Simsun" w:hAnsi="Simsun"/>
        </w:rPr>
        <w:t>十三、</w:t>
      </w:r>
      <w:r>
        <w:rPr>
          <w:rFonts w:ascii="Simsun" w:hAnsi="Simsun"/>
        </w:rPr>
        <w:t>出资额及出资方式：</w:t>
      </w:r>
    </w:p>
    <w:tbl>
      <w:tblPr>
        <w:tblW w:w="8565" w:type="dxa"/>
        <w:tblCellMar>
          <w:top w:w="15" w:type="dxa"/>
          <w:left w:w="15" w:type="dxa"/>
          <w:bottom w:w="15" w:type="dxa"/>
          <w:right w:w="15" w:type="dxa"/>
        </w:tblCellMar>
        <w:tblLook w:val="04A0" w:firstRow="1" w:lastRow="0" w:firstColumn="1" w:lastColumn="0" w:noHBand="0" w:noVBand="1"/>
      </w:tblPr>
      <w:tblGrid>
        <w:gridCol w:w="3573"/>
        <w:gridCol w:w="3145"/>
        <w:gridCol w:w="1847"/>
      </w:tblGrid>
      <w:tr w:rsidR="005E1C50">
        <w:tc>
          <w:tcPr>
            <w:tcW w:w="3510" w:type="dxa"/>
            <w:tcBorders>
              <w:top w:val="single" w:sz="6" w:space="0" w:color="000000"/>
              <w:left w:val="single" w:sz="6" w:space="0" w:color="000000"/>
              <w:bottom w:val="single" w:sz="6" w:space="0" w:color="000000"/>
              <w:right w:val="single" w:sz="6" w:space="0" w:color="000000"/>
            </w:tcBorders>
            <w:vAlign w:val="bottom"/>
            <w:hideMark/>
          </w:tcPr>
          <w:p w:rsidR="005E1C50" w:rsidRDefault="005E1C50">
            <w:pPr>
              <w:pStyle w:val="a3"/>
              <w:spacing w:before="0" w:beforeAutospacing="0" w:after="0" w:afterAutospacing="0" w:line="360" w:lineRule="atLeast"/>
              <w:rPr>
                <w:rFonts w:ascii="Simsun" w:hAnsi="Simsun"/>
              </w:rPr>
            </w:pPr>
            <w:r>
              <w:rPr>
                <w:rFonts w:ascii="Simsun" w:hAnsi="Simsun"/>
              </w:rPr>
              <w:t>股东名称（姓名）</w:t>
            </w:r>
          </w:p>
        </w:tc>
        <w:tc>
          <w:tcPr>
            <w:tcW w:w="3090" w:type="dxa"/>
            <w:tcBorders>
              <w:top w:val="single" w:sz="6" w:space="0" w:color="000000"/>
              <w:left w:val="single" w:sz="6" w:space="0" w:color="000000"/>
              <w:bottom w:val="single" w:sz="6" w:space="0" w:color="000000"/>
              <w:right w:val="single" w:sz="6" w:space="0" w:color="000000"/>
            </w:tcBorders>
            <w:vAlign w:val="bottom"/>
            <w:hideMark/>
          </w:tcPr>
          <w:p w:rsidR="005E1C50" w:rsidRDefault="005E1C50">
            <w:pPr>
              <w:pStyle w:val="a3"/>
              <w:spacing w:before="0" w:beforeAutospacing="0" w:after="0" w:afterAutospacing="0" w:line="360" w:lineRule="atLeast"/>
              <w:rPr>
                <w:rFonts w:ascii="Simsun" w:hAnsi="Simsun"/>
              </w:rPr>
            </w:pPr>
            <w:r>
              <w:rPr>
                <w:rFonts w:ascii="Simsun" w:hAnsi="Simsun"/>
              </w:rPr>
              <w:t>出资额（万元）</w:t>
            </w:r>
          </w:p>
        </w:tc>
        <w:tc>
          <w:tcPr>
            <w:tcW w:w="1815" w:type="dxa"/>
            <w:tcBorders>
              <w:top w:val="single" w:sz="6" w:space="0" w:color="000000"/>
              <w:left w:val="single" w:sz="6" w:space="0" w:color="000000"/>
              <w:bottom w:val="single" w:sz="6" w:space="0" w:color="000000"/>
              <w:right w:val="single" w:sz="6" w:space="0" w:color="000000"/>
            </w:tcBorders>
            <w:vAlign w:val="bottom"/>
            <w:hideMark/>
          </w:tcPr>
          <w:p w:rsidR="005E1C50" w:rsidRDefault="005E1C50">
            <w:pPr>
              <w:pStyle w:val="a3"/>
              <w:spacing w:before="0" w:beforeAutospacing="0" w:after="0" w:afterAutospacing="0" w:line="360" w:lineRule="atLeast"/>
              <w:rPr>
                <w:rFonts w:ascii="Simsun" w:hAnsi="Simsun"/>
              </w:rPr>
            </w:pPr>
            <w:r>
              <w:rPr>
                <w:rFonts w:ascii="Simsun" w:hAnsi="Simsun"/>
              </w:rPr>
              <w:t>出资方式</w:t>
            </w:r>
          </w:p>
        </w:tc>
      </w:tr>
      <w:tr w:rsidR="005E1C50">
        <w:tc>
          <w:tcPr>
            <w:tcW w:w="3510" w:type="dxa"/>
            <w:tcBorders>
              <w:top w:val="single" w:sz="6" w:space="0" w:color="000000"/>
              <w:left w:val="single" w:sz="6" w:space="0" w:color="000000"/>
              <w:bottom w:val="single" w:sz="6" w:space="0" w:color="000000"/>
              <w:right w:val="single" w:sz="6" w:space="0" w:color="000000"/>
            </w:tcBorders>
            <w:hideMark/>
          </w:tcPr>
          <w:p w:rsidR="005E1C50" w:rsidRDefault="005E1C50">
            <w:pPr>
              <w:pStyle w:val="a3"/>
              <w:spacing w:before="0" w:beforeAutospacing="0" w:after="0" w:afterAutospacing="0" w:line="360" w:lineRule="atLeast"/>
              <w:rPr>
                <w:rFonts w:ascii="Simsun" w:hAnsi="Simsun"/>
              </w:rPr>
            </w:pPr>
            <w:r>
              <w:rPr>
                <w:rFonts w:ascii="Simsun" w:hAnsi="Simsun"/>
              </w:rPr>
              <w:t> </w:t>
            </w:r>
          </w:p>
        </w:tc>
        <w:tc>
          <w:tcPr>
            <w:tcW w:w="3090" w:type="dxa"/>
            <w:tcBorders>
              <w:top w:val="single" w:sz="6" w:space="0" w:color="000000"/>
              <w:left w:val="single" w:sz="6" w:space="0" w:color="000000"/>
              <w:bottom w:val="single" w:sz="6" w:space="0" w:color="000000"/>
              <w:right w:val="single" w:sz="6" w:space="0" w:color="000000"/>
            </w:tcBorders>
            <w:hideMark/>
          </w:tcPr>
          <w:p w:rsidR="005E1C50" w:rsidRDefault="005E1C50">
            <w:pPr>
              <w:pStyle w:val="a3"/>
              <w:spacing w:before="0" w:beforeAutospacing="0" w:after="0" w:afterAutospacing="0" w:line="360" w:lineRule="atLeast"/>
              <w:rPr>
                <w:rFonts w:ascii="Simsun" w:hAnsi="Simsun"/>
              </w:rPr>
            </w:pPr>
            <w:r>
              <w:rPr>
                <w:rFonts w:ascii="Simsun" w:hAnsi="Simsun"/>
              </w:rPr>
              <w:t> </w:t>
            </w:r>
          </w:p>
        </w:tc>
        <w:tc>
          <w:tcPr>
            <w:tcW w:w="1815" w:type="dxa"/>
            <w:tcBorders>
              <w:top w:val="single" w:sz="6" w:space="0" w:color="000000"/>
              <w:left w:val="single" w:sz="6" w:space="0" w:color="000000"/>
              <w:bottom w:val="single" w:sz="6" w:space="0" w:color="000000"/>
              <w:right w:val="single" w:sz="6" w:space="0" w:color="000000"/>
            </w:tcBorders>
            <w:hideMark/>
          </w:tcPr>
          <w:p w:rsidR="005E1C50" w:rsidRDefault="005E1C50">
            <w:pPr>
              <w:pStyle w:val="a3"/>
              <w:spacing w:before="0" w:beforeAutospacing="0" w:after="0" w:afterAutospacing="0" w:line="360" w:lineRule="atLeast"/>
              <w:rPr>
                <w:rFonts w:ascii="Simsun" w:hAnsi="Simsun"/>
              </w:rPr>
            </w:pPr>
            <w:r>
              <w:rPr>
                <w:rFonts w:ascii="Simsun" w:hAnsi="Simsun"/>
              </w:rPr>
              <w:t> </w:t>
            </w:r>
          </w:p>
        </w:tc>
      </w:tr>
    </w:tbl>
    <w:p w:rsidR="005E1C50" w:rsidRDefault="005E1C50">
      <w:pPr>
        <w:pStyle w:val="a3"/>
        <w:spacing w:before="0" w:beforeAutospacing="0" w:after="0" w:afterAutospacing="0" w:line="360" w:lineRule="atLeast"/>
        <w:rPr>
          <w:rFonts w:ascii="Simsun" w:eastAsiaTheme="minorEastAsia" w:hAnsi="Simsun"/>
        </w:rPr>
      </w:pPr>
      <w:r>
        <w:rPr>
          <w:rFonts w:ascii="Simsun" w:hAnsi="Simsun"/>
        </w:rPr>
        <w:t>（注：出资方式应写明为货币、实物、知识产权、土地使用权等。）</w:t>
      </w:r>
    </w:p>
    <w:p w:rsidR="005E1C50" w:rsidRDefault="005E1C50">
      <w:pPr>
        <w:pStyle w:val="3"/>
        <w:jc w:val="center"/>
        <w:rPr>
          <w:rFonts w:ascii="Simsun" w:eastAsia="Times New Roman" w:hAnsi="Simsun"/>
          <w:sz w:val="28"/>
          <w:szCs w:val="28"/>
        </w:rPr>
      </w:pPr>
      <w:r>
        <w:rPr>
          <w:rFonts w:hint="eastAsia"/>
          <w:sz w:val="28"/>
          <w:szCs w:val="28"/>
        </w:rPr>
        <w:t>第五章</w:t>
      </w:r>
      <w:r>
        <w:rPr>
          <w:rFonts w:ascii="Simsun" w:eastAsia="Times New Roman" w:hAnsi="Simsun"/>
          <w:sz w:val="28"/>
          <w:szCs w:val="28"/>
        </w:rPr>
        <w:t xml:space="preserve"> </w:t>
      </w:r>
      <w:r>
        <w:rPr>
          <w:rFonts w:hint="eastAsia"/>
          <w:sz w:val="28"/>
          <w:szCs w:val="28"/>
        </w:rPr>
        <w:t>股东的权利和义务</w:t>
      </w:r>
    </w:p>
    <w:p w:rsidR="005E1C50" w:rsidRDefault="005E1C50">
      <w:pPr>
        <w:pStyle w:val="a3"/>
        <w:spacing w:before="0" w:beforeAutospacing="0" w:after="0" w:afterAutospacing="0" w:line="360" w:lineRule="atLeast"/>
        <w:rPr>
          <w:rFonts w:ascii="Simsun" w:eastAsiaTheme="minorEastAsia" w:hAnsi="Simsun"/>
        </w:rPr>
      </w:pPr>
      <w:r>
        <w:rPr>
          <w:rStyle w:val="a4"/>
          <w:rFonts w:ascii="Simsun" w:hAnsi="Simsun"/>
        </w:rPr>
        <w:t>十四、</w:t>
      </w:r>
      <w:r>
        <w:rPr>
          <w:rFonts w:ascii="Simsun" w:hAnsi="Simsun"/>
        </w:rPr>
        <w:t>股东享有如下权利：</w:t>
      </w:r>
    </w:p>
    <w:p w:rsidR="005E1C50" w:rsidRDefault="005E1C50">
      <w:pPr>
        <w:pStyle w:val="a3"/>
        <w:spacing w:before="0" w:beforeAutospacing="0" w:after="0" w:afterAutospacing="0" w:line="360" w:lineRule="atLeast"/>
        <w:rPr>
          <w:rFonts w:ascii="Simsun" w:hAnsi="Simsun"/>
        </w:rPr>
      </w:pPr>
      <w:r>
        <w:rPr>
          <w:rFonts w:ascii="Simsun" w:hAnsi="Simsun"/>
        </w:rPr>
        <w:t>1</w:t>
      </w:r>
      <w:r>
        <w:rPr>
          <w:rFonts w:ascii="Simsun" w:hAnsi="Simsun"/>
        </w:rPr>
        <w:t>、在公司弥补亏损和提取公积金后所余的税后利润中分取红利；</w:t>
      </w:r>
    </w:p>
    <w:p w:rsidR="005E1C50" w:rsidRDefault="005E1C50">
      <w:pPr>
        <w:pStyle w:val="a3"/>
        <w:spacing w:before="0" w:beforeAutospacing="0" w:after="0" w:afterAutospacing="0" w:line="360" w:lineRule="atLeast"/>
        <w:rPr>
          <w:rFonts w:ascii="Simsun" w:hAnsi="Simsun"/>
        </w:rPr>
      </w:pPr>
      <w:r>
        <w:rPr>
          <w:rFonts w:ascii="Simsun" w:hAnsi="Simsun"/>
        </w:rPr>
        <w:t>2</w:t>
      </w:r>
      <w:r>
        <w:rPr>
          <w:rFonts w:ascii="Simsun" w:hAnsi="Simsun"/>
        </w:rPr>
        <w:t>、对公司的经营行为进行监督，提出建议或者质询；</w:t>
      </w:r>
    </w:p>
    <w:p w:rsidR="005E1C50" w:rsidRDefault="005E1C50">
      <w:pPr>
        <w:pStyle w:val="a3"/>
        <w:spacing w:before="0" w:beforeAutospacing="0" w:after="0" w:afterAutospacing="0" w:line="360" w:lineRule="atLeast"/>
        <w:rPr>
          <w:rFonts w:ascii="Simsun" w:hAnsi="Simsun"/>
        </w:rPr>
      </w:pPr>
      <w:r>
        <w:rPr>
          <w:rFonts w:ascii="Simsun" w:hAnsi="Simsun"/>
        </w:rPr>
        <w:t>3</w:t>
      </w:r>
      <w:r>
        <w:rPr>
          <w:rFonts w:ascii="Simsun" w:hAnsi="Simsun"/>
        </w:rPr>
        <w:t>、</w:t>
      </w:r>
      <w:proofErr w:type="gramStart"/>
      <w:r>
        <w:rPr>
          <w:rFonts w:ascii="Simsun" w:hAnsi="Simsun"/>
        </w:rPr>
        <w:t>査阅公司</w:t>
      </w:r>
      <w:proofErr w:type="gramEnd"/>
      <w:r>
        <w:rPr>
          <w:rFonts w:ascii="Simsun" w:hAnsi="Simsun"/>
        </w:rPr>
        <w:t>会计账簿，查阅、复制公司章程、有关决议或者决定、财务会计报告；</w:t>
      </w:r>
    </w:p>
    <w:p w:rsidR="005E1C50" w:rsidRDefault="005E1C50">
      <w:pPr>
        <w:pStyle w:val="a3"/>
        <w:spacing w:before="0" w:beforeAutospacing="0" w:after="0" w:afterAutospacing="0" w:line="360" w:lineRule="atLeast"/>
        <w:rPr>
          <w:rFonts w:ascii="Simsun" w:hAnsi="Simsun"/>
        </w:rPr>
      </w:pPr>
      <w:r>
        <w:rPr>
          <w:rFonts w:ascii="Simsun" w:hAnsi="Simsun"/>
        </w:rPr>
        <w:t>4</w:t>
      </w:r>
      <w:r>
        <w:rPr>
          <w:rFonts w:ascii="Simsun" w:hAnsi="Simsun"/>
        </w:rPr>
        <w:t>、公司终止后，依法分得公司的剩余财产；</w:t>
      </w:r>
    </w:p>
    <w:p w:rsidR="005E1C50" w:rsidRDefault="005E1C50">
      <w:pPr>
        <w:pStyle w:val="a3"/>
        <w:spacing w:before="0" w:beforeAutospacing="0" w:after="0" w:afterAutospacing="0" w:line="360" w:lineRule="atLeast"/>
        <w:rPr>
          <w:rFonts w:ascii="Simsun" w:hAnsi="Simsun"/>
        </w:rPr>
      </w:pPr>
      <w:r>
        <w:rPr>
          <w:rFonts w:ascii="Simsun" w:hAnsi="Simsun"/>
        </w:rPr>
        <w:t>5</w:t>
      </w:r>
      <w:r>
        <w:rPr>
          <w:rFonts w:ascii="Simsun" w:hAnsi="Simsun"/>
        </w:rPr>
        <w:t>、国家法律、行政法规或公司章程规定的其他权利。</w:t>
      </w:r>
    </w:p>
    <w:p w:rsidR="005E1C50" w:rsidRDefault="005E1C50">
      <w:pPr>
        <w:pStyle w:val="a3"/>
        <w:spacing w:before="0" w:beforeAutospacing="0" w:after="0" w:afterAutospacing="0" w:line="360" w:lineRule="atLeast"/>
        <w:rPr>
          <w:rFonts w:ascii="Simsun" w:hAnsi="Simsun"/>
        </w:rPr>
      </w:pPr>
      <w:r>
        <w:rPr>
          <w:rStyle w:val="a4"/>
          <w:rFonts w:ascii="Simsun" w:hAnsi="Simsun"/>
        </w:rPr>
        <w:t>十五、</w:t>
      </w:r>
      <w:r>
        <w:rPr>
          <w:rFonts w:ascii="Simsun" w:hAnsi="Simsun"/>
        </w:rPr>
        <w:t>股东承担如下义务：</w:t>
      </w:r>
    </w:p>
    <w:p w:rsidR="005E1C50" w:rsidRDefault="005E1C50">
      <w:pPr>
        <w:pStyle w:val="a3"/>
        <w:spacing w:before="0" w:beforeAutospacing="0" w:after="0" w:afterAutospacing="0" w:line="360" w:lineRule="atLeast"/>
        <w:rPr>
          <w:rFonts w:ascii="Simsun" w:hAnsi="Simsun"/>
        </w:rPr>
      </w:pPr>
      <w:r>
        <w:rPr>
          <w:rFonts w:ascii="Simsun" w:hAnsi="Simsun"/>
        </w:rPr>
        <w:t>1</w:t>
      </w:r>
      <w:r>
        <w:rPr>
          <w:rFonts w:ascii="Simsun" w:hAnsi="Simsun"/>
        </w:rPr>
        <w:t>、遵守法律、行政法规和公司章程；</w:t>
      </w:r>
    </w:p>
    <w:p w:rsidR="005E1C50" w:rsidRDefault="005E1C50">
      <w:pPr>
        <w:pStyle w:val="a3"/>
        <w:spacing w:before="0" w:beforeAutospacing="0" w:after="0" w:afterAutospacing="0" w:line="360" w:lineRule="atLeast"/>
        <w:rPr>
          <w:rFonts w:ascii="Simsun" w:hAnsi="Simsun"/>
        </w:rPr>
      </w:pPr>
      <w:r>
        <w:rPr>
          <w:rFonts w:ascii="Simsun" w:hAnsi="Simsun"/>
        </w:rPr>
        <w:t>2</w:t>
      </w:r>
      <w:r>
        <w:rPr>
          <w:rFonts w:ascii="Simsun" w:hAnsi="Simsun"/>
        </w:rPr>
        <w:t>、一次性足额缴纳出资，并且在公司办理登记注册手续后，股东不得抽回出资；</w:t>
      </w:r>
    </w:p>
    <w:p w:rsidR="005E1C50" w:rsidRDefault="005E1C50">
      <w:pPr>
        <w:pStyle w:val="a3"/>
        <w:spacing w:before="0" w:beforeAutospacing="0" w:after="0" w:afterAutospacing="0" w:line="360" w:lineRule="atLeast"/>
        <w:rPr>
          <w:rFonts w:ascii="Simsun" w:hAnsi="Simsun"/>
        </w:rPr>
      </w:pPr>
      <w:r>
        <w:rPr>
          <w:rFonts w:ascii="Simsun" w:hAnsi="Simsun"/>
        </w:rPr>
        <w:t>3</w:t>
      </w:r>
      <w:r>
        <w:rPr>
          <w:rFonts w:ascii="Simsun" w:hAnsi="Simsun"/>
        </w:rPr>
        <w:t>、保证公司资本的独立、真实、充足；</w:t>
      </w:r>
    </w:p>
    <w:p w:rsidR="005E1C50" w:rsidRDefault="005E1C50">
      <w:pPr>
        <w:pStyle w:val="a3"/>
        <w:spacing w:before="0" w:beforeAutospacing="0" w:after="0" w:afterAutospacing="0" w:line="360" w:lineRule="atLeast"/>
        <w:rPr>
          <w:rFonts w:ascii="Simsun" w:hAnsi="Simsun"/>
        </w:rPr>
      </w:pPr>
      <w:r>
        <w:rPr>
          <w:rFonts w:ascii="Simsun" w:hAnsi="Simsun"/>
        </w:rPr>
        <w:t>4</w:t>
      </w:r>
      <w:r>
        <w:rPr>
          <w:rFonts w:ascii="Simsun" w:hAnsi="Simsun"/>
        </w:rPr>
        <w:t>、国家法律、行政法规和公司章程规定的其他义务。</w:t>
      </w:r>
    </w:p>
    <w:p w:rsidR="005E1C50" w:rsidRDefault="005E1C50">
      <w:pPr>
        <w:pStyle w:val="a3"/>
        <w:spacing w:before="0" w:beforeAutospacing="0" w:after="0" w:afterAutospacing="0" w:line="360" w:lineRule="atLeast"/>
        <w:rPr>
          <w:rFonts w:ascii="Simsun" w:hAnsi="Simsun"/>
        </w:rPr>
      </w:pPr>
      <w:r>
        <w:rPr>
          <w:rStyle w:val="a4"/>
          <w:rFonts w:ascii="Simsun" w:hAnsi="Simsun"/>
        </w:rPr>
        <w:t>十六、</w:t>
      </w:r>
      <w:r>
        <w:rPr>
          <w:rFonts w:ascii="Simsun" w:hAnsi="Simsun"/>
        </w:rPr>
        <w:t>股东与公司</w:t>
      </w:r>
      <w:proofErr w:type="gramStart"/>
      <w:r>
        <w:rPr>
          <w:rFonts w:ascii="Simsun" w:hAnsi="Simsun"/>
        </w:rPr>
        <w:t>签定</w:t>
      </w:r>
      <w:proofErr w:type="gramEnd"/>
      <w:r>
        <w:rPr>
          <w:rFonts w:ascii="Simsun" w:hAnsi="Simsun"/>
        </w:rPr>
        <w:t>的交易合同，应当采取书面形式，签名和盖章后置备于公</w:t>
      </w:r>
    </w:p>
    <w:p w:rsidR="005E1C50" w:rsidRDefault="005E1C50">
      <w:pPr>
        <w:pStyle w:val="a3"/>
        <w:spacing w:before="0" w:beforeAutospacing="0" w:after="0" w:afterAutospacing="0" w:line="360" w:lineRule="atLeast"/>
        <w:rPr>
          <w:rFonts w:ascii="Simsun" w:hAnsi="Simsun"/>
        </w:rPr>
      </w:pPr>
      <w:r>
        <w:rPr>
          <w:rFonts w:ascii="Simsun" w:hAnsi="Simsun"/>
        </w:rPr>
        <w:t>司。</w:t>
      </w:r>
    </w:p>
    <w:p w:rsidR="005E1C50" w:rsidRDefault="005E1C50">
      <w:pPr>
        <w:pStyle w:val="a3"/>
        <w:spacing w:before="0" w:beforeAutospacing="0" w:after="0" w:afterAutospacing="0" w:line="360" w:lineRule="atLeast"/>
        <w:rPr>
          <w:rFonts w:ascii="Simsun" w:hAnsi="Simsun"/>
        </w:rPr>
      </w:pPr>
      <w:r>
        <w:rPr>
          <w:rStyle w:val="a4"/>
          <w:rFonts w:ascii="Simsun" w:hAnsi="Simsun"/>
        </w:rPr>
        <w:t>十七、</w:t>
      </w:r>
      <w:r>
        <w:rPr>
          <w:rFonts w:ascii="Simsun" w:hAnsi="Simsun"/>
        </w:rPr>
        <w:t>自然人股东死亡后，由合法继承人继承其股东资格。</w:t>
      </w:r>
    </w:p>
    <w:p w:rsidR="005E1C50" w:rsidRDefault="005E1C50">
      <w:pPr>
        <w:pStyle w:val="a3"/>
        <w:spacing w:before="0" w:beforeAutospacing="0" w:after="0" w:afterAutospacing="0" w:line="360" w:lineRule="atLeast"/>
        <w:rPr>
          <w:rFonts w:ascii="Simsun" w:hAnsi="Simsun"/>
        </w:rPr>
      </w:pPr>
      <w:r>
        <w:rPr>
          <w:rStyle w:val="a4"/>
          <w:rFonts w:ascii="Simsun" w:hAnsi="Simsun"/>
        </w:rPr>
        <w:t>十八、</w:t>
      </w:r>
      <w:r>
        <w:rPr>
          <w:rFonts w:ascii="Simsun" w:hAnsi="Simsun"/>
        </w:rPr>
        <w:t>股东可以依法转让其股权。股东依法转让其部分股权的，应当变更公司形式。</w:t>
      </w:r>
    </w:p>
    <w:p w:rsidR="005E1C50" w:rsidRDefault="005E1C50">
      <w:pPr>
        <w:pStyle w:val="3"/>
        <w:jc w:val="center"/>
        <w:rPr>
          <w:rFonts w:ascii="Simsun" w:eastAsia="Times New Roman" w:hAnsi="Simsun"/>
          <w:sz w:val="28"/>
          <w:szCs w:val="28"/>
        </w:rPr>
      </w:pPr>
      <w:r>
        <w:rPr>
          <w:rFonts w:hint="eastAsia"/>
          <w:sz w:val="28"/>
          <w:szCs w:val="28"/>
        </w:rPr>
        <w:t>第六章</w:t>
      </w:r>
      <w:r>
        <w:rPr>
          <w:rFonts w:ascii="Simsun" w:eastAsia="Times New Roman" w:hAnsi="Simsun"/>
          <w:sz w:val="28"/>
          <w:szCs w:val="28"/>
        </w:rPr>
        <w:t xml:space="preserve"> </w:t>
      </w:r>
      <w:r>
        <w:rPr>
          <w:rFonts w:hint="eastAsia"/>
          <w:sz w:val="28"/>
          <w:szCs w:val="28"/>
        </w:rPr>
        <w:t>公司的机构及其产生办法、职权、议事规则</w:t>
      </w:r>
    </w:p>
    <w:p w:rsidR="005E1C50" w:rsidRDefault="005E1C50">
      <w:pPr>
        <w:pStyle w:val="a3"/>
        <w:spacing w:before="0" w:beforeAutospacing="0" w:after="0" w:afterAutospacing="0" w:line="360" w:lineRule="atLeast"/>
        <w:rPr>
          <w:rFonts w:ascii="Simsun" w:eastAsiaTheme="minorEastAsia" w:hAnsi="Simsun"/>
        </w:rPr>
      </w:pPr>
      <w:r>
        <w:rPr>
          <w:rStyle w:val="a4"/>
          <w:rFonts w:ascii="Simsun" w:hAnsi="Simsun"/>
        </w:rPr>
        <w:t>十九、</w:t>
      </w:r>
      <w:r>
        <w:rPr>
          <w:rFonts w:ascii="Simsun" w:hAnsi="Simsun"/>
        </w:rPr>
        <w:t>公司不设股东会，股东行使下列职权：</w:t>
      </w:r>
    </w:p>
    <w:p w:rsidR="005E1C50" w:rsidRDefault="005E1C50">
      <w:pPr>
        <w:pStyle w:val="a3"/>
        <w:spacing w:before="0" w:beforeAutospacing="0" w:after="0" w:afterAutospacing="0" w:line="360" w:lineRule="atLeast"/>
        <w:rPr>
          <w:rFonts w:ascii="Simsun" w:hAnsi="Simsun"/>
        </w:rPr>
      </w:pPr>
      <w:r>
        <w:rPr>
          <w:rFonts w:ascii="Simsun" w:hAnsi="Simsun"/>
        </w:rPr>
        <w:t>1</w:t>
      </w:r>
      <w:r>
        <w:rPr>
          <w:rFonts w:ascii="Simsun" w:hAnsi="Simsun"/>
        </w:rPr>
        <w:t>、决定公司的经营方针和投资计划；</w:t>
      </w:r>
    </w:p>
    <w:p w:rsidR="005E1C50" w:rsidRDefault="005E1C50">
      <w:pPr>
        <w:pStyle w:val="a3"/>
        <w:spacing w:before="0" w:beforeAutospacing="0" w:after="0" w:afterAutospacing="0" w:line="360" w:lineRule="atLeast"/>
        <w:rPr>
          <w:rFonts w:ascii="Simsun" w:hAnsi="Simsun"/>
        </w:rPr>
      </w:pPr>
      <w:r>
        <w:rPr>
          <w:rFonts w:ascii="Simsun" w:hAnsi="Simsun"/>
        </w:rPr>
        <w:t>2</w:t>
      </w:r>
      <w:r>
        <w:rPr>
          <w:rFonts w:ascii="Simsun" w:hAnsi="Simsun"/>
        </w:rPr>
        <w:t>、委派或者更换执行董事、非由职工代表担任的监事，决定有关执行董事、监事的</w:t>
      </w:r>
      <w:r>
        <w:rPr>
          <w:rFonts w:ascii="Simsun" w:hAnsi="Simsun"/>
        </w:rPr>
        <w:t xml:space="preserve"> </w:t>
      </w:r>
      <w:r>
        <w:rPr>
          <w:rFonts w:ascii="Simsun" w:hAnsi="Simsun"/>
        </w:rPr>
        <w:t>报酬事项；</w:t>
      </w:r>
    </w:p>
    <w:p w:rsidR="005E1C50" w:rsidRDefault="005E1C50">
      <w:pPr>
        <w:pStyle w:val="a3"/>
        <w:spacing w:before="0" w:beforeAutospacing="0" w:after="0" w:afterAutospacing="0" w:line="360" w:lineRule="atLeast"/>
        <w:rPr>
          <w:rFonts w:ascii="Simsun" w:hAnsi="Simsun"/>
        </w:rPr>
      </w:pPr>
      <w:r>
        <w:rPr>
          <w:rFonts w:ascii="Simsun" w:hAnsi="Simsun"/>
        </w:rPr>
        <w:t>3</w:t>
      </w:r>
      <w:r>
        <w:rPr>
          <w:rFonts w:ascii="Simsun" w:hAnsi="Simsun"/>
        </w:rPr>
        <w:t>、聘任或者解聘公司经理，决定其报酬事项；</w:t>
      </w:r>
    </w:p>
    <w:p w:rsidR="005E1C50" w:rsidRDefault="005E1C50">
      <w:pPr>
        <w:pStyle w:val="a3"/>
        <w:spacing w:before="0" w:beforeAutospacing="0" w:after="0" w:afterAutospacing="0" w:line="360" w:lineRule="atLeast"/>
        <w:rPr>
          <w:rFonts w:ascii="Simsun" w:hAnsi="Simsun"/>
        </w:rPr>
      </w:pPr>
      <w:r>
        <w:rPr>
          <w:rFonts w:ascii="Simsun" w:hAnsi="Simsun"/>
        </w:rPr>
        <w:lastRenderedPageBreak/>
        <w:t>4</w:t>
      </w:r>
      <w:r>
        <w:rPr>
          <w:rFonts w:ascii="Simsun" w:hAnsi="Simsun"/>
        </w:rPr>
        <w:t>、审议批准执行董事的报告；</w:t>
      </w:r>
    </w:p>
    <w:p w:rsidR="005E1C50" w:rsidRDefault="005E1C50">
      <w:pPr>
        <w:pStyle w:val="a3"/>
        <w:spacing w:before="0" w:beforeAutospacing="0" w:after="0" w:afterAutospacing="0" w:line="360" w:lineRule="atLeast"/>
        <w:rPr>
          <w:rFonts w:ascii="Simsun" w:hAnsi="Simsun"/>
        </w:rPr>
      </w:pPr>
      <w:r>
        <w:rPr>
          <w:rFonts w:ascii="Simsun" w:hAnsi="Simsun"/>
        </w:rPr>
        <w:t>5</w:t>
      </w:r>
      <w:r>
        <w:rPr>
          <w:rFonts w:ascii="Simsun" w:hAnsi="Simsun"/>
        </w:rPr>
        <w:t>、审议批准监事的报告；</w:t>
      </w:r>
    </w:p>
    <w:p w:rsidR="005E1C50" w:rsidRDefault="005E1C50">
      <w:pPr>
        <w:pStyle w:val="a3"/>
        <w:spacing w:before="0" w:beforeAutospacing="0" w:after="0" w:afterAutospacing="0" w:line="360" w:lineRule="atLeast"/>
        <w:rPr>
          <w:rFonts w:ascii="Simsun" w:hAnsi="Simsun"/>
        </w:rPr>
      </w:pPr>
      <w:r>
        <w:rPr>
          <w:rFonts w:ascii="Simsun" w:hAnsi="Simsun"/>
        </w:rPr>
        <w:t>6</w:t>
      </w:r>
      <w:r>
        <w:rPr>
          <w:rFonts w:ascii="Simsun" w:hAnsi="Simsun"/>
        </w:rPr>
        <w:t>、审议批准公司年度财务预算方案、决算方案；</w:t>
      </w:r>
    </w:p>
    <w:p w:rsidR="005E1C50" w:rsidRDefault="005E1C50">
      <w:pPr>
        <w:pStyle w:val="a3"/>
        <w:spacing w:before="0" w:beforeAutospacing="0" w:after="0" w:afterAutospacing="0" w:line="360" w:lineRule="atLeast"/>
        <w:rPr>
          <w:rFonts w:ascii="Simsun" w:hAnsi="Simsun"/>
        </w:rPr>
      </w:pPr>
      <w:r>
        <w:rPr>
          <w:rFonts w:ascii="Simsun" w:hAnsi="Simsun"/>
        </w:rPr>
        <w:t>7</w:t>
      </w:r>
      <w:r>
        <w:rPr>
          <w:rFonts w:ascii="Simsun" w:hAnsi="Simsun"/>
        </w:rPr>
        <w:t>、审议批准公司年度利润分配方案和弥补亏损方案；</w:t>
      </w:r>
    </w:p>
    <w:p w:rsidR="005E1C50" w:rsidRDefault="005E1C50">
      <w:pPr>
        <w:pStyle w:val="a3"/>
        <w:spacing w:before="0" w:beforeAutospacing="0" w:after="0" w:afterAutospacing="0" w:line="360" w:lineRule="atLeast"/>
        <w:rPr>
          <w:rFonts w:ascii="Simsun" w:hAnsi="Simsun"/>
        </w:rPr>
      </w:pPr>
      <w:r>
        <w:rPr>
          <w:rFonts w:ascii="Simsun" w:hAnsi="Simsun"/>
        </w:rPr>
        <w:t>8</w:t>
      </w:r>
      <w:r>
        <w:rPr>
          <w:rFonts w:ascii="Simsun" w:hAnsi="Simsun"/>
        </w:rPr>
        <w:t>、对公司增加或者减少注册资本</w:t>
      </w:r>
      <w:proofErr w:type="gramStart"/>
      <w:r>
        <w:rPr>
          <w:rFonts w:ascii="Simsun" w:hAnsi="Simsun"/>
        </w:rPr>
        <w:t>作出</w:t>
      </w:r>
      <w:proofErr w:type="gramEnd"/>
      <w:r>
        <w:rPr>
          <w:rFonts w:ascii="Simsun" w:hAnsi="Simsun"/>
        </w:rPr>
        <w:t>决议；</w:t>
      </w:r>
    </w:p>
    <w:p w:rsidR="005E1C50" w:rsidRDefault="005E1C50">
      <w:pPr>
        <w:pStyle w:val="a3"/>
        <w:spacing w:before="0" w:beforeAutospacing="0" w:after="0" w:afterAutospacing="0" w:line="360" w:lineRule="atLeast"/>
        <w:rPr>
          <w:rFonts w:ascii="Simsun" w:hAnsi="Simsun"/>
        </w:rPr>
      </w:pPr>
      <w:r>
        <w:rPr>
          <w:rFonts w:ascii="Simsun" w:hAnsi="Simsun"/>
        </w:rPr>
        <w:t>9</w:t>
      </w:r>
      <w:r>
        <w:rPr>
          <w:rFonts w:ascii="Simsun" w:hAnsi="Simsun"/>
        </w:rPr>
        <w:t>、对发行公司债券</w:t>
      </w:r>
      <w:proofErr w:type="gramStart"/>
      <w:r>
        <w:rPr>
          <w:rFonts w:ascii="Simsun" w:hAnsi="Simsun"/>
        </w:rPr>
        <w:t>作出</w:t>
      </w:r>
      <w:proofErr w:type="gramEnd"/>
      <w:r>
        <w:rPr>
          <w:rFonts w:ascii="Simsun" w:hAnsi="Simsun"/>
        </w:rPr>
        <w:t>决议；</w:t>
      </w:r>
    </w:p>
    <w:p w:rsidR="005E1C50" w:rsidRDefault="005E1C50">
      <w:pPr>
        <w:pStyle w:val="a3"/>
        <w:spacing w:before="0" w:beforeAutospacing="0" w:after="0" w:afterAutospacing="0" w:line="360" w:lineRule="atLeast"/>
        <w:rPr>
          <w:rFonts w:ascii="Simsun" w:hAnsi="Simsun"/>
        </w:rPr>
      </w:pPr>
      <w:r>
        <w:rPr>
          <w:rFonts w:ascii="Simsun" w:hAnsi="Simsun"/>
        </w:rPr>
        <w:t>10</w:t>
      </w:r>
      <w:r>
        <w:rPr>
          <w:rFonts w:ascii="Simsun" w:hAnsi="Simsun"/>
        </w:rPr>
        <w:t>、对公司的合并、分立、解散、清算或者变更公司形式</w:t>
      </w:r>
      <w:proofErr w:type="gramStart"/>
      <w:r>
        <w:rPr>
          <w:rFonts w:ascii="Simsun" w:hAnsi="Simsun"/>
        </w:rPr>
        <w:t>作出</w:t>
      </w:r>
      <w:proofErr w:type="gramEnd"/>
      <w:r>
        <w:rPr>
          <w:rFonts w:ascii="Simsun" w:hAnsi="Simsun"/>
        </w:rPr>
        <w:t>决议；</w:t>
      </w:r>
    </w:p>
    <w:p w:rsidR="005E1C50" w:rsidRDefault="005E1C50">
      <w:pPr>
        <w:pStyle w:val="a3"/>
        <w:spacing w:before="0" w:beforeAutospacing="0" w:after="0" w:afterAutospacing="0" w:line="360" w:lineRule="atLeast"/>
        <w:rPr>
          <w:rFonts w:ascii="Simsun" w:hAnsi="Simsun"/>
        </w:rPr>
      </w:pPr>
      <w:r>
        <w:rPr>
          <w:rFonts w:ascii="Simsun" w:hAnsi="Simsun"/>
        </w:rPr>
        <w:t>11</w:t>
      </w:r>
      <w:r>
        <w:rPr>
          <w:rFonts w:ascii="Simsun" w:hAnsi="Simsun"/>
        </w:rPr>
        <w:t>、修改公司章程；</w:t>
      </w:r>
    </w:p>
    <w:p w:rsidR="005E1C50" w:rsidRDefault="005E1C50">
      <w:pPr>
        <w:pStyle w:val="a3"/>
        <w:spacing w:before="0" w:beforeAutospacing="0" w:after="0" w:afterAutospacing="0" w:line="360" w:lineRule="atLeast"/>
        <w:rPr>
          <w:rFonts w:ascii="Simsun" w:hAnsi="Simsun"/>
        </w:rPr>
      </w:pPr>
      <w:r>
        <w:rPr>
          <w:rFonts w:ascii="Simsun" w:hAnsi="Simsun"/>
        </w:rPr>
        <w:t>12</w:t>
      </w:r>
      <w:r>
        <w:rPr>
          <w:rFonts w:ascii="Simsun" w:hAnsi="Simsun"/>
        </w:rPr>
        <w:t>、对公司向其他企业投资或者为他人提供担保</w:t>
      </w:r>
      <w:proofErr w:type="gramStart"/>
      <w:r>
        <w:rPr>
          <w:rFonts w:ascii="Simsun" w:hAnsi="Simsun"/>
        </w:rPr>
        <w:t>作出</w:t>
      </w:r>
      <w:proofErr w:type="gramEnd"/>
      <w:r>
        <w:rPr>
          <w:rFonts w:ascii="Simsun" w:hAnsi="Simsun"/>
        </w:rPr>
        <w:t>决议；</w:t>
      </w:r>
    </w:p>
    <w:p w:rsidR="005E1C50" w:rsidRDefault="005E1C50">
      <w:pPr>
        <w:pStyle w:val="a3"/>
        <w:spacing w:before="0" w:beforeAutospacing="0" w:after="0" w:afterAutospacing="0" w:line="360" w:lineRule="atLeast"/>
        <w:rPr>
          <w:rFonts w:ascii="Simsun" w:hAnsi="Simsun"/>
        </w:rPr>
      </w:pPr>
      <w:r>
        <w:rPr>
          <w:rFonts w:ascii="Simsun" w:hAnsi="Simsun"/>
        </w:rPr>
        <w:t>13</w:t>
      </w:r>
      <w:r>
        <w:rPr>
          <w:rFonts w:ascii="Simsun" w:hAnsi="Simsun"/>
        </w:rPr>
        <w:t>、决定聘用或解聘承办公司审计业务的会计师事务所；</w:t>
      </w:r>
    </w:p>
    <w:p w:rsidR="005E1C50" w:rsidRDefault="005E1C50">
      <w:pPr>
        <w:pStyle w:val="a3"/>
        <w:spacing w:before="0" w:beforeAutospacing="0" w:after="0" w:afterAutospacing="0" w:line="360" w:lineRule="atLeast"/>
        <w:rPr>
          <w:rFonts w:ascii="Simsun" w:hAnsi="Simsun"/>
        </w:rPr>
      </w:pPr>
      <w:r>
        <w:rPr>
          <w:rFonts w:ascii="Simsun" w:hAnsi="Simsun"/>
        </w:rPr>
        <w:t>14</w:t>
      </w:r>
      <w:r>
        <w:rPr>
          <w:rFonts w:ascii="Simsun" w:hAnsi="Simsun"/>
        </w:rPr>
        <w:t>、法律、行政法规和本章程规定的其他职权。</w:t>
      </w:r>
    </w:p>
    <w:p w:rsidR="005E1C50" w:rsidRDefault="005E1C50">
      <w:pPr>
        <w:pStyle w:val="a3"/>
        <w:spacing w:before="0" w:beforeAutospacing="0" w:after="0" w:afterAutospacing="0" w:line="360" w:lineRule="atLeast"/>
        <w:rPr>
          <w:rFonts w:ascii="Simsun" w:hAnsi="Simsun"/>
        </w:rPr>
      </w:pPr>
      <w:r>
        <w:rPr>
          <w:rFonts w:ascii="Simsun" w:hAnsi="Simsun"/>
        </w:rPr>
        <w:t>股东依职权</w:t>
      </w:r>
      <w:proofErr w:type="gramStart"/>
      <w:r>
        <w:rPr>
          <w:rFonts w:ascii="Simsun" w:hAnsi="Simsun"/>
        </w:rPr>
        <w:t>作出</w:t>
      </w:r>
      <w:proofErr w:type="gramEnd"/>
      <w:r>
        <w:rPr>
          <w:rFonts w:ascii="Simsun" w:hAnsi="Simsun"/>
        </w:rPr>
        <w:t>上述决议时，应当采取书面形式，签名后置备于公司。</w:t>
      </w:r>
    </w:p>
    <w:p w:rsidR="005E1C50" w:rsidRDefault="005E1C50">
      <w:pPr>
        <w:pStyle w:val="a3"/>
        <w:spacing w:before="0" w:beforeAutospacing="0" w:after="0" w:afterAutospacing="0" w:line="360" w:lineRule="atLeast"/>
        <w:rPr>
          <w:rFonts w:ascii="Simsun" w:hAnsi="Simsun"/>
        </w:rPr>
      </w:pPr>
      <w:r>
        <w:rPr>
          <w:rStyle w:val="a4"/>
          <w:rFonts w:ascii="Simsun" w:hAnsi="Simsun"/>
        </w:rPr>
        <w:t>二十、</w:t>
      </w:r>
      <w:r>
        <w:rPr>
          <w:rFonts w:ascii="Simsun" w:hAnsi="Simsun"/>
        </w:rPr>
        <w:t>公司不设董事会，设执行董事一人，执行董事为公司法定代表人，对公司</w:t>
      </w:r>
      <w:r>
        <w:rPr>
          <w:rFonts w:ascii="Simsun" w:hAnsi="Simsun"/>
        </w:rPr>
        <w:t xml:space="preserve"> </w:t>
      </w:r>
      <w:r>
        <w:rPr>
          <w:rFonts w:ascii="Simsun" w:hAnsi="Simsun"/>
        </w:rPr>
        <w:t>股东负责，由股东推荐产生。执行董事任期</w:t>
      </w:r>
      <w:r>
        <w:rPr>
          <w:rFonts w:ascii="Simsun" w:hAnsi="Simsun"/>
        </w:rPr>
        <w:t>3</w:t>
      </w:r>
      <w:r>
        <w:rPr>
          <w:rFonts w:ascii="Simsun" w:hAnsi="Simsun"/>
        </w:rPr>
        <w:t>年，任期届满，可连选连任。执行董事在任</w:t>
      </w:r>
      <w:r>
        <w:rPr>
          <w:rFonts w:ascii="Simsun" w:hAnsi="Simsun"/>
        </w:rPr>
        <w:t xml:space="preserve"> </w:t>
      </w:r>
      <w:r>
        <w:rPr>
          <w:rFonts w:ascii="Simsun" w:hAnsi="Simsun"/>
        </w:rPr>
        <w:t>期届满前，股东不得无故解除其职务。</w:t>
      </w:r>
    </w:p>
    <w:p w:rsidR="005E1C50" w:rsidRDefault="005E1C50">
      <w:pPr>
        <w:pStyle w:val="a3"/>
        <w:spacing w:before="0" w:beforeAutospacing="0" w:after="0" w:afterAutospacing="0" w:line="360" w:lineRule="atLeast"/>
        <w:rPr>
          <w:rFonts w:ascii="Simsun" w:hAnsi="Simsun"/>
        </w:rPr>
      </w:pPr>
      <w:r>
        <w:rPr>
          <w:rStyle w:val="a4"/>
          <w:rFonts w:ascii="Simsun" w:hAnsi="Simsun"/>
        </w:rPr>
        <w:t>二十一、</w:t>
      </w:r>
      <w:r>
        <w:rPr>
          <w:rFonts w:ascii="Simsun" w:hAnsi="Simsun"/>
        </w:rPr>
        <w:t>执行董事对股东负责，行使下列职权：</w:t>
      </w:r>
    </w:p>
    <w:p w:rsidR="005E1C50" w:rsidRDefault="005E1C50">
      <w:pPr>
        <w:pStyle w:val="a3"/>
        <w:spacing w:before="0" w:beforeAutospacing="0" w:after="0" w:afterAutospacing="0" w:line="360" w:lineRule="atLeast"/>
        <w:rPr>
          <w:rFonts w:ascii="Simsun" w:hAnsi="Simsun"/>
        </w:rPr>
      </w:pPr>
      <w:r>
        <w:rPr>
          <w:rFonts w:ascii="Simsun" w:hAnsi="Simsun"/>
        </w:rPr>
        <w:t>1</w:t>
      </w:r>
      <w:r>
        <w:rPr>
          <w:rFonts w:ascii="Simsun" w:hAnsi="Simsun"/>
        </w:rPr>
        <w:t>、向股东报告工作；</w:t>
      </w:r>
    </w:p>
    <w:p w:rsidR="005E1C50" w:rsidRDefault="005E1C50">
      <w:pPr>
        <w:pStyle w:val="a3"/>
        <w:spacing w:before="0" w:beforeAutospacing="0" w:after="0" w:afterAutospacing="0" w:line="360" w:lineRule="atLeast"/>
        <w:rPr>
          <w:rFonts w:ascii="Simsun" w:hAnsi="Simsun"/>
        </w:rPr>
      </w:pPr>
      <w:r>
        <w:rPr>
          <w:rFonts w:ascii="Simsun" w:hAnsi="Simsun"/>
        </w:rPr>
        <w:t>2</w:t>
      </w:r>
      <w:r>
        <w:rPr>
          <w:rFonts w:ascii="Simsun" w:hAnsi="Simsun"/>
        </w:rPr>
        <w:t>、执行股东的决议；</w:t>
      </w:r>
    </w:p>
    <w:p w:rsidR="005E1C50" w:rsidRDefault="005E1C50">
      <w:pPr>
        <w:pStyle w:val="a3"/>
        <w:spacing w:before="0" w:beforeAutospacing="0" w:after="0" w:afterAutospacing="0" w:line="360" w:lineRule="atLeast"/>
        <w:rPr>
          <w:rFonts w:ascii="Simsun" w:hAnsi="Simsun"/>
        </w:rPr>
      </w:pPr>
      <w:r>
        <w:rPr>
          <w:rFonts w:ascii="Simsun" w:hAnsi="Simsun"/>
        </w:rPr>
        <w:t>3</w:t>
      </w:r>
      <w:r>
        <w:rPr>
          <w:rFonts w:ascii="Simsun" w:hAnsi="Simsun"/>
        </w:rPr>
        <w:t>、决定公司的经营计划和投资方案；</w:t>
      </w:r>
    </w:p>
    <w:p w:rsidR="005E1C50" w:rsidRDefault="005E1C50">
      <w:pPr>
        <w:pStyle w:val="a3"/>
        <w:spacing w:before="0" w:beforeAutospacing="0" w:after="0" w:afterAutospacing="0" w:line="360" w:lineRule="atLeast"/>
        <w:rPr>
          <w:rFonts w:ascii="Simsun" w:hAnsi="Simsun"/>
        </w:rPr>
      </w:pPr>
      <w:r>
        <w:rPr>
          <w:rFonts w:ascii="Simsun" w:hAnsi="Simsun"/>
        </w:rPr>
        <w:t>4</w:t>
      </w:r>
      <w:r>
        <w:rPr>
          <w:rFonts w:ascii="Simsun" w:hAnsi="Simsun"/>
        </w:rPr>
        <w:t>、制订公司的年度财务预算方案、决算方案；</w:t>
      </w:r>
    </w:p>
    <w:p w:rsidR="005E1C50" w:rsidRDefault="005E1C50">
      <w:pPr>
        <w:pStyle w:val="a3"/>
        <w:spacing w:before="0" w:beforeAutospacing="0" w:after="0" w:afterAutospacing="0" w:line="360" w:lineRule="atLeast"/>
        <w:rPr>
          <w:rFonts w:ascii="Simsun" w:hAnsi="Simsun"/>
        </w:rPr>
      </w:pPr>
      <w:r>
        <w:rPr>
          <w:rFonts w:ascii="Simsun" w:hAnsi="Simsun"/>
        </w:rPr>
        <w:t>5</w:t>
      </w:r>
      <w:r>
        <w:rPr>
          <w:rFonts w:ascii="Simsun" w:hAnsi="Simsun"/>
        </w:rPr>
        <w:t>、制订公司的利润分配方案和弥补亏损方案；</w:t>
      </w:r>
    </w:p>
    <w:p w:rsidR="005E1C50" w:rsidRDefault="005E1C50">
      <w:pPr>
        <w:pStyle w:val="a3"/>
        <w:spacing w:before="0" w:beforeAutospacing="0" w:after="0" w:afterAutospacing="0" w:line="360" w:lineRule="atLeast"/>
        <w:rPr>
          <w:rFonts w:ascii="Simsun" w:hAnsi="Simsun"/>
        </w:rPr>
      </w:pPr>
      <w:r>
        <w:rPr>
          <w:rFonts w:ascii="Simsun" w:hAnsi="Simsun"/>
        </w:rPr>
        <w:t>6</w:t>
      </w:r>
      <w:r>
        <w:rPr>
          <w:rFonts w:ascii="Simsun" w:hAnsi="Simsun"/>
        </w:rPr>
        <w:t>、制订公司增加或者减少注册资本以及发行公司债券的方案；</w:t>
      </w:r>
    </w:p>
    <w:p w:rsidR="005E1C50" w:rsidRDefault="005E1C50">
      <w:pPr>
        <w:pStyle w:val="a3"/>
        <w:spacing w:before="0" w:beforeAutospacing="0" w:after="0" w:afterAutospacing="0" w:line="360" w:lineRule="atLeast"/>
        <w:rPr>
          <w:rFonts w:ascii="Simsun" w:hAnsi="Simsun"/>
        </w:rPr>
      </w:pPr>
      <w:r>
        <w:rPr>
          <w:rFonts w:ascii="Simsun" w:hAnsi="Simsun"/>
        </w:rPr>
        <w:t>7</w:t>
      </w:r>
      <w:r>
        <w:rPr>
          <w:rFonts w:ascii="Simsun" w:hAnsi="Simsun"/>
        </w:rPr>
        <w:t>、制订公司合并、分立、变更公司形式、解散的方案；</w:t>
      </w:r>
    </w:p>
    <w:p w:rsidR="005E1C50" w:rsidRDefault="005E1C50">
      <w:pPr>
        <w:pStyle w:val="a3"/>
        <w:spacing w:before="0" w:beforeAutospacing="0" w:after="0" w:afterAutospacing="0" w:line="360" w:lineRule="atLeast"/>
        <w:rPr>
          <w:rFonts w:ascii="Simsun" w:hAnsi="Simsun"/>
        </w:rPr>
      </w:pPr>
      <w:r>
        <w:rPr>
          <w:rFonts w:ascii="Simsun" w:hAnsi="Simsun"/>
        </w:rPr>
        <w:t>8</w:t>
      </w:r>
      <w:r>
        <w:rPr>
          <w:rFonts w:ascii="Simsun" w:hAnsi="Simsun"/>
        </w:rPr>
        <w:t>、决定公司内部管理机构的设置；</w:t>
      </w:r>
    </w:p>
    <w:p w:rsidR="005E1C50" w:rsidRDefault="005E1C50">
      <w:pPr>
        <w:pStyle w:val="a3"/>
        <w:spacing w:before="0" w:beforeAutospacing="0" w:after="0" w:afterAutospacing="0" w:line="360" w:lineRule="atLeast"/>
        <w:rPr>
          <w:rFonts w:ascii="Simsun" w:hAnsi="Simsun"/>
        </w:rPr>
      </w:pPr>
      <w:r>
        <w:rPr>
          <w:rFonts w:ascii="Simsun" w:hAnsi="Simsun"/>
        </w:rPr>
        <w:t>9</w:t>
      </w:r>
      <w:r>
        <w:rPr>
          <w:rFonts w:ascii="Simsun" w:hAnsi="Simsun"/>
        </w:rPr>
        <w:t>、决定聘任或者解聘公司经理及其报酬事项，并根据经理的提名决定聘任或者解</w:t>
      </w:r>
    </w:p>
    <w:p w:rsidR="005E1C50" w:rsidRDefault="005E1C50">
      <w:pPr>
        <w:pStyle w:val="a3"/>
        <w:spacing w:before="0" w:beforeAutospacing="0" w:after="0" w:afterAutospacing="0" w:line="360" w:lineRule="atLeast"/>
        <w:rPr>
          <w:rFonts w:ascii="Simsun" w:hAnsi="Simsun"/>
        </w:rPr>
      </w:pPr>
      <w:proofErr w:type="gramStart"/>
      <w:r>
        <w:rPr>
          <w:rFonts w:ascii="Simsun" w:hAnsi="Simsun"/>
        </w:rPr>
        <w:t>聘公司</w:t>
      </w:r>
      <w:proofErr w:type="gramEnd"/>
      <w:r>
        <w:rPr>
          <w:rFonts w:ascii="Simsun" w:hAnsi="Simsun"/>
        </w:rPr>
        <w:t>副经理、财务负责人及其报酬事项；</w:t>
      </w:r>
    </w:p>
    <w:p w:rsidR="005E1C50" w:rsidRDefault="005E1C50">
      <w:pPr>
        <w:pStyle w:val="a3"/>
        <w:spacing w:before="0" w:beforeAutospacing="0" w:after="0" w:afterAutospacing="0" w:line="360" w:lineRule="atLeast"/>
        <w:rPr>
          <w:rFonts w:ascii="Simsun" w:hAnsi="Simsun"/>
        </w:rPr>
      </w:pPr>
      <w:r>
        <w:rPr>
          <w:rFonts w:ascii="Simsun" w:hAnsi="Simsun"/>
        </w:rPr>
        <w:t>10</w:t>
      </w:r>
      <w:r>
        <w:rPr>
          <w:rFonts w:ascii="Simsun" w:hAnsi="Simsun"/>
        </w:rPr>
        <w:t>、制定公司的基本管理制度；</w:t>
      </w:r>
    </w:p>
    <w:p w:rsidR="005E1C50" w:rsidRDefault="005E1C50">
      <w:pPr>
        <w:pStyle w:val="a3"/>
        <w:spacing w:before="0" w:beforeAutospacing="0" w:after="0" w:afterAutospacing="0" w:line="360" w:lineRule="atLeast"/>
        <w:rPr>
          <w:rFonts w:ascii="Simsun" w:hAnsi="Simsun"/>
        </w:rPr>
      </w:pPr>
      <w:r>
        <w:rPr>
          <w:rFonts w:ascii="Simsun" w:hAnsi="Simsun"/>
        </w:rPr>
        <w:t>11</w:t>
      </w:r>
      <w:r>
        <w:rPr>
          <w:rFonts w:ascii="Simsun" w:hAnsi="Simsun"/>
        </w:rPr>
        <w:t>、公司章程规定的其他职权。</w:t>
      </w:r>
    </w:p>
    <w:p w:rsidR="005E1C50" w:rsidRDefault="005E1C50">
      <w:pPr>
        <w:pStyle w:val="a3"/>
        <w:spacing w:before="0" w:beforeAutospacing="0" w:after="0" w:afterAutospacing="0" w:line="360" w:lineRule="atLeast"/>
        <w:rPr>
          <w:rFonts w:ascii="Simsun" w:hAnsi="Simsun"/>
        </w:rPr>
      </w:pPr>
      <w:r>
        <w:rPr>
          <w:rStyle w:val="a4"/>
          <w:rFonts w:ascii="Simsun" w:hAnsi="Simsun"/>
        </w:rPr>
        <w:t>二十二、</w:t>
      </w:r>
      <w:r>
        <w:rPr>
          <w:rFonts w:ascii="Simsun" w:hAnsi="Simsun"/>
        </w:rPr>
        <w:t>公司设经理，由股东聘任或者解聘（或担任）。经理行使以下职权：</w:t>
      </w:r>
    </w:p>
    <w:p w:rsidR="005E1C50" w:rsidRDefault="005E1C50">
      <w:pPr>
        <w:pStyle w:val="a3"/>
        <w:spacing w:before="0" w:beforeAutospacing="0" w:after="0" w:afterAutospacing="0" w:line="360" w:lineRule="atLeast"/>
        <w:rPr>
          <w:rFonts w:ascii="Simsun" w:hAnsi="Simsun"/>
        </w:rPr>
      </w:pPr>
      <w:r>
        <w:rPr>
          <w:rFonts w:ascii="Simsun" w:hAnsi="Simsun"/>
        </w:rPr>
        <w:t>1</w:t>
      </w:r>
      <w:r>
        <w:rPr>
          <w:rFonts w:ascii="Simsun" w:hAnsi="Simsun"/>
        </w:rPr>
        <w:t>、主持公司的生产经营管理工作，组织实施股东或者执行董事的决议；</w:t>
      </w:r>
    </w:p>
    <w:p w:rsidR="005E1C50" w:rsidRDefault="005E1C50">
      <w:pPr>
        <w:pStyle w:val="a3"/>
        <w:spacing w:before="0" w:beforeAutospacing="0" w:after="0" w:afterAutospacing="0" w:line="360" w:lineRule="atLeast"/>
        <w:rPr>
          <w:rFonts w:ascii="Simsun" w:hAnsi="Simsun"/>
        </w:rPr>
      </w:pPr>
      <w:r>
        <w:rPr>
          <w:rFonts w:ascii="Simsun" w:hAnsi="Simsun"/>
        </w:rPr>
        <w:t>2</w:t>
      </w:r>
      <w:r>
        <w:rPr>
          <w:rFonts w:ascii="Simsun" w:hAnsi="Simsun"/>
        </w:rPr>
        <w:t>、组织实施公司年度经营计划和投资方案；</w:t>
      </w:r>
    </w:p>
    <w:p w:rsidR="005E1C50" w:rsidRDefault="005E1C50">
      <w:pPr>
        <w:pStyle w:val="a3"/>
        <w:spacing w:before="0" w:beforeAutospacing="0" w:after="0" w:afterAutospacing="0" w:line="360" w:lineRule="atLeast"/>
        <w:rPr>
          <w:rFonts w:ascii="Simsun" w:hAnsi="Simsun"/>
        </w:rPr>
      </w:pPr>
      <w:r>
        <w:rPr>
          <w:rFonts w:ascii="Simsun" w:hAnsi="Simsun"/>
        </w:rPr>
        <w:t>3</w:t>
      </w:r>
      <w:r>
        <w:rPr>
          <w:rFonts w:ascii="Simsun" w:hAnsi="Simsun"/>
        </w:rPr>
        <w:t>、拟订公司内部管理机构设置方案；</w:t>
      </w:r>
    </w:p>
    <w:p w:rsidR="005E1C50" w:rsidRDefault="005E1C50">
      <w:pPr>
        <w:pStyle w:val="a3"/>
        <w:spacing w:before="0" w:beforeAutospacing="0" w:after="0" w:afterAutospacing="0" w:line="360" w:lineRule="atLeast"/>
        <w:rPr>
          <w:rFonts w:ascii="Simsun" w:hAnsi="Simsun"/>
        </w:rPr>
      </w:pPr>
      <w:r>
        <w:rPr>
          <w:rFonts w:ascii="Simsun" w:hAnsi="Simsun"/>
        </w:rPr>
        <w:t>4</w:t>
      </w:r>
      <w:r>
        <w:rPr>
          <w:rFonts w:ascii="Simsun" w:hAnsi="Simsun"/>
        </w:rPr>
        <w:t>、拟订公司的基本管理制度；</w:t>
      </w:r>
    </w:p>
    <w:p w:rsidR="005E1C50" w:rsidRDefault="005E1C50">
      <w:pPr>
        <w:pStyle w:val="a3"/>
        <w:spacing w:before="0" w:beforeAutospacing="0" w:after="0" w:afterAutospacing="0" w:line="360" w:lineRule="atLeast"/>
        <w:rPr>
          <w:rFonts w:ascii="Simsun" w:hAnsi="Simsun"/>
        </w:rPr>
      </w:pPr>
      <w:r>
        <w:rPr>
          <w:rFonts w:ascii="Simsun" w:hAnsi="Simsun"/>
        </w:rPr>
        <w:t>5</w:t>
      </w:r>
      <w:r>
        <w:rPr>
          <w:rFonts w:ascii="Simsun" w:hAnsi="Simsun"/>
        </w:rPr>
        <w:t>、制定公司的具体规章；</w:t>
      </w:r>
    </w:p>
    <w:p w:rsidR="005E1C50" w:rsidRDefault="005E1C50">
      <w:pPr>
        <w:pStyle w:val="a3"/>
        <w:spacing w:before="0" w:beforeAutospacing="0" w:after="0" w:afterAutospacing="0" w:line="360" w:lineRule="atLeast"/>
        <w:rPr>
          <w:rFonts w:ascii="Simsun" w:hAnsi="Simsun"/>
        </w:rPr>
      </w:pPr>
      <w:r>
        <w:rPr>
          <w:rFonts w:ascii="Simsun" w:hAnsi="Simsun"/>
        </w:rPr>
        <w:t>6</w:t>
      </w:r>
      <w:r>
        <w:rPr>
          <w:rFonts w:ascii="Simsun" w:hAnsi="Simsun"/>
        </w:rPr>
        <w:t>、提请聘任或者解聘公司副经理、财务负责人；</w:t>
      </w:r>
    </w:p>
    <w:p w:rsidR="005E1C50" w:rsidRDefault="005E1C50">
      <w:pPr>
        <w:pStyle w:val="a3"/>
        <w:spacing w:before="0" w:beforeAutospacing="0" w:after="0" w:afterAutospacing="0" w:line="360" w:lineRule="atLeast"/>
        <w:rPr>
          <w:rFonts w:ascii="Simsun" w:hAnsi="Simsun"/>
        </w:rPr>
      </w:pPr>
      <w:r>
        <w:rPr>
          <w:rFonts w:ascii="Simsun" w:hAnsi="Simsun"/>
        </w:rPr>
        <w:t>7</w:t>
      </w:r>
      <w:r>
        <w:rPr>
          <w:rFonts w:ascii="Simsun" w:hAnsi="Simsun"/>
        </w:rPr>
        <w:t>、决定聘任或者解聘除应由执行董事决定聘任或者解聘以外的负责管理人员；</w:t>
      </w:r>
    </w:p>
    <w:p w:rsidR="005E1C50" w:rsidRDefault="005E1C50">
      <w:pPr>
        <w:pStyle w:val="a3"/>
        <w:spacing w:before="0" w:beforeAutospacing="0" w:after="0" w:afterAutospacing="0" w:line="360" w:lineRule="atLeast"/>
        <w:rPr>
          <w:rFonts w:ascii="Simsun" w:hAnsi="Simsun"/>
        </w:rPr>
      </w:pPr>
      <w:r>
        <w:rPr>
          <w:rFonts w:ascii="Simsun" w:hAnsi="Simsun"/>
        </w:rPr>
        <w:t>8</w:t>
      </w:r>
      <w:r>
        <w:rPr>
          <w:rFonts w:ascii="Simsun" w:hAnsi="Simsun"/>
        </w:rPr>
        <w:t>、股东或者执行董事授予的其他职权。</w:t>
      </w:r>
    </w:p>
    <w:p w:rsidR="005E1C50" w:rsidRDefault="005E1C50">
      <w:pPr>
        <w:pStyle w:val="a3"/>
        <w:spacing w:before="0" w:beforeAutospacing="0" w:after="0" w:afterAutospacing="0" w:line="360" w:lineRule="atLeast"/>
        <w:rPr>
          <w:rFonts w:ascii="Simsun" w:hAnsi="Simsun"/>
        </w:rPr>
      </w:pPr>
      <w:r>
        <w:rPr>
          <w:rStyle w:val="a4"/>
          <w:rFonts w:ascii="Simsun" w:hAnsi="Simsun"/>
        </w:rPr>
        <w:lastRenderedPageBreak/>
        <w:t>二十三、</w:t>
      </w:r>
      <w:r>
        <w:rPr>
          <w:rFonts w:ascii="Simsun" w:hAnsi="Simsun"/>
        </w:rPr>
        <w:t>公司设监事一名（或两名）。非职工代表出任的，由股东委派或更换。</w:t>
      </w:r>
      <w:r>
        <w:rPr>
          <w:rFonts w:ascii="Simsun" w:hAnsi="Simsun"/>
        </w:rPr>
        <w:t xml:space="preserve"> </w:t>
      </w:r>
      <w:r>
        <w:rPr>
          <w:rFonts w:ascii="Simsun" w:hAnsi="Simsun"/>
        </w:rPr>
        <w:t>职工代表出任的，由公司职工通过职工大会（或职工代表大会）民主选举产生。</w:t>
      </w:r>
    </w:p>
    <w:p w:rsidR="005E1C50" w:rsidRDefault="005E1C50">
      <w:pPr>
        <w:pStyle w:val="a3"/>
        <w:spacing w:before="0" w:beforeAutospacing="0" w:after="0" w:afterAutospacing="0" w:line="360" w:lineRule="atLeast"/>
        <w:rPr>
          <w:rFonts w:ascii="Simsun" w:hAnsi="Simsun"/>
        </w:rPr>
      </w:pPr>
      <w:r>
        <w:rPr>
          <w:rFonts w:ascii="Simsun" w:hAnsi="Simsun"/>
        </w:rPr>
        <w:t>监事任期每届为三年，任期届满，经委派或选举可以连任。</w:t>
      </w:r>
    </w:p>
    <w:p w:rsidR="005E1C50" w:rsidRDefault="005E1C50">
      <w:pPr>
        <w:pStyle w:val="a3"/>
        <w:spacing w:before="0" w:beforeAutospacing="0" w:after="0" w:afterAutospacing="0" w:line="360" w:lineRule="atLeast"/>
        <w:rPr>
          <w:rFonts w:ascii="Simsun" w:hAnsi="Simsun"/>
        </w:rPr>
      </w:pPr>
      <w:r>
        <w:rPr>
          <w:rFonts w:ascii="Simsun" w:hAnsi="Simsun"/>
        </w:rPr>
        <w:t>执行董事、高级管理人员不得兼任监事。</w:t>
      </w:r>
    </w:p>
    <w:p w:rsidR="005E1C50" w:rsidRDefault="005E1C50">
      <w:pPr>
        <w:pStyle w:val="a3"/>
        <w:spacing w:before="0" w:beforeAutospacing="0" w:after="0" w:afterAutospacing="0" w:line="360" w:lineRule="atLeast"/>
        <w:rPr>
          <w:rFonts w:ascii="Simsun" w:hAnsi="Simsun"/>
        </w:rPr>
      </w:pPr>
      <w:r>
        <w:rPr>
          <w:rStyle w:val="a4"/>
          <w:rFonts w:ascii="Simsun" w:hAnsi="Simsun"/>
        </w:rPr>
        <w:t>二十四、</w:t>
      </w:r>
      <w:r>
        <w:rPr>
          <w:rFonts w:ascii="Simsun" w:hAnsi="Simsun"/>
        </w:rPr>
        <w:t>监事行使下列职权：</w:t>
      </w:r>
    </w:p>
    <w:p w:rsidR="005E1C50" w:rsidRDefault="005E1C50">
      <w:pPr>
        <w:pStyle w:val="a3"/>
        <w:spacing w:before="0" w:beforeAutospacing="0" w:after="0" w:afterAutospacing="0" w:line="360" w:lineRule="atLeast"/>
        <w:rPr>
          <w:rFonts w:ascii="Simsun" w:hAnsi="Simsun"/>
        </w:rPr>
      </w:pPr>
      <w:r>
        <w:rPr>
          <w:rFonts w:ascii="Simsun" w:hAnsi="Simsun"/>
        </w:rPr>
        <w:t>1</w:t>
      </w:r>
      <w:r>
        <w:rPr>
          <w:rFonts w:ascii="Simsun" w:hAnsi="Simsun"/>
        </w:rPr>
        <w:t>、检</w:t>
      </w:r>
      <w:proofErr w:type="gramStart"/>
      <w:r>
        <w:rPr>
          <w:rFonts w:ascii="Simsun" w:hAnsi="Simsun"/>
        </w:rPr>
        <w:t>査</w:t>
      </w:r>
      <w:proofErr w:type="gramEnd"/>
      <w:r>
        <w:rPr>
          <w:rFonts w:ascii="Simsun" w:hAnsi="Simsun"/>
        </w:rPr>
        <w:t>公司财务；</w:t>
      </w:r>
    </w:p>
    <w:p w:rsidR="005E1C50" w:rsidRDefault="005E1C50">
      <w:pPr>
        <w:pStyle w:val="a3"/>
        <w:spacing w:before="0" w:beforeAutospacing="0" w:after="0" w:afterAutospacing="0" w:line="360" w:lineRule="atLeast"/>
        <w:rPr>
          <w:rFonts w:ascii="Simsun" w:hAnsi="Simsun"/>
        </w:rPr>
      </w:pPr>
      <w:r>
        <w:rPr>
          <w:rFonts w:ascii="Simsun" w:hAnsi="Simsun"/>
        </w:rPr>
        <w:t>2</w:t>
      </w:r>
      <w:r>
        <w:rPr>
          <w:rFonts w:ascii="Simsun" w:hAnsi="Simsun"/>
        </w:rPr>
        <w:t>、对执行董事、高级管理人员执行公司职务的行为进行监督，对违反法律、行政法</w:t>
      </w:r>
      <w:r>
        <w:rPr>
          <w:rFonts w:ascii="Simsun" w:hAnsi="Simsun"/>
        </w:rPr>
        <w:t xml:space="preserve"> </w:t>
      </w:r>
      <w:proofErr w:type="gramStart"/>
      <w:r>
        <w:rPr>
          <w:rFonts w:ascii="Simsun" w:hAnsi="Simsun"/>
        </w:rPr>
        <w:t>规</w:t>
      </w:r>
      <w:proofErr w:type="gramEnd"/>
      <w:r>
        <w:rPr>
          <w:rFonts w:ascii="Simsun" w:hAnsi="Simsun"/>
        </w:rPr>
        <w:t>、公司章程或者股东的决议的执行董事、高级管理人员提出罢免的建议；</w:t>
      </w:r>
    </w:p>
    <w:p w:rsidR="005E1C50" w:rsidRDefault="005E1C50">
      <w:pPr>
        <w:pStyle w:val="a3"/>
        <w:spacing w:before="0" w:beforeAutospacing="0" w:after="0" w:afterAutospacing="0" w:line="360" w:lineRule="atLeast"/>
        <w:rPr>
          <w:rFonts w:ascii="Simsun" w:hAnsi="Simsun"/>
        </w:rPr>
      </w:pPr>
      <w:r>
        <w:rPr>
          <w:rFonts w:ascii="Simsun" w:hAnsi="Simsun"/>
        </w:rPr>
        <w:t>3</w:t>
      </w:r>
      <w:r>
        <w:rPr>
          <w:rFonts w:ascii="Simsun" w:hAnsi="Simsun"/>
        </w:rPr>
        <w:t>、当执行董事、高级管理人员的行为损害公司的利益时，要求董事、髙级管理人员</w:t>
      </w:r>
      <w:r>
        <w:rPr>
          <w:rFonts w:ascii="Simsun" w:hAnsi="Simsun"/>
        </w:rPr>
        <w:t xml:space="preserve"> </w:t>
      </w:r>
      <w:r>
        <w:rPr>
          <w:rFonts w:ascii="Simsun" w:hAnsi="Simsun"/>
        </w:rPr>
        <w:t>予以纠正；</w:t>
      </w:r>
    </w:p>
    <w:p w:rsidR="005E1C50" w:rsidRDefault="005E1C50">
      <w:pPr>
        <w:pStyle w:val="a3"/>
        <w:spacing w:before="0" w:beforeAutospacing="0" w:after="0" w:afterAutospacing="0" w:line="360" w:lineRule="atLeast"/>
        <w:rPr>
          <w:rFonts w:ascii="Simsun" w:hAnsi="Simsun"/>
        </w:rPr>
      </w:pPr>
      <w:r>
        <w:rPr>
          <w:rFonts w:ascii="Simsun" w:hAnsi="Simsun"/>
        </w:rPr>
        <w:t>4</w:t>
      </w:r>
      <w:r>
        <w:rPr>
          <w:rFonts w:ascii="Simsun" w:hAnsi="Simsun"/>
        </w:rPr>
        <w:t>、向股东提出议案；</w:t>
      </w:r>
    </w:p>
    <w:p w:rsidR="005E1C50" w:rsidRDefault="005E1C50">
      <w:pPr>
        <w:pStyle w:val="a3"/>
        <w:spacing w:before="0" w:beforeAutospacing="0" w:after="0" w:afterAutospacing="0" w:line="360" w:lineRule="atLeast"/>
        <w:rPr>
          <w:rFonts w:ascii="Simsun" w:hAnsi="Simsun"/>
        </w:rPr>
      </w:pPr>
      <w:r>
        <w:rPr>
          <w:rFonts w:ascii="Simsun" w:hAnsi="Simsun"/>
        </w:rPr>
        <w:t>5</w:t>
      </w:r>
      <w:r>
        <w:rPr>
          <w:rFonts w:ascii="Simsun" w:hAnsi="Simsun"/>
        </w:rPr>
        <w:t>、法律、行政法规、公司章程规定或股东授予的其他职权。</w:t>
      </w:r>
    </w:p>
    <w:p w:rsidR="005E1C50" w:rsidRDefault="005E1C50">
      <w:pPr>
        <w:pStyle w:val="3"/>
        <w:jc w:val="center"/>
        <w:rPr>
          <w:rFonts w:ascii="Simsun" w:eastAsia="Times New Roman" w:hAnsi="Simsun"/>
          <w:sz w:val="28"/>
          <w:szCs w:val="28"/>
        </w:rPr>
      </w:pPr>
      <w:r>
        <w:rPr>
          <w:rFonts w:hint="eastAsia"/>
          <w:sz w:val="28"/>
          <w:szCs w:val="28"/>
        </w:rPr>
        <w:t>第七章</w:t>
      </w:r>
      <w:r>
        <w:rPr>
          <w:rFonts w:ascii="Simsun" w:eastAsia="Times New Roman" w:hAnsi="Simsun"/>
          <w:sz w:val="28"/>
          <w:szCs w:val="28"/>
        </w:rPr>
        <w:t xml:space="preserve"> </w:t>
      </w:r>
      <w:r>
        <w:rPr>
          <w:rFonts w:hint="eastAsia"/>
          <w:sz w:val="28"/>
          <w:szCs w:val="28"/>
        </w:rPr>
        <w:t>公司财务、会计</w:t>
      </w:r>
    </w:p>
    <w:p w:rsidR="005E1C50" w:rsidRDefault="005E1C50">
      <w:pPr>
        <w:pStyle w:val="a3"/>
        <w:spacing w:before="0" w:beforeAutospacing="0" w:after="0" w:afterAutospacing="0" w:line="360" w:lineRule="atLeast"/>
        <w:rPr>
          <w:rFonts w:ascii="Simsun" w:eastAsiaTheme="minorEastAsia" w:hAnsi="Simsun"/>
        </w:rPr>
      </w:pPr>
      <w:r>
        <w:rPr>
          <w:rStyle w:val="a4"/>
          <w:rFonts w:ascii="Simsun" w:hAnsi="Simsun"/>
        </w:rPr>
        <w:t>二十五、</w:t>
      </w:r>
      <w:r>
        <w:rPr>
          <w:rFonts w:ascii="Simsun" w:hAnsi="Simsun"/>
        </w:rPr>
        <w:t>公司应当依照法律、行政法规和国务院财政部门的规定建立本公司的</w:t>
      </w:r>
      <w:r>
        <w:rPr>
          <w:rFonts w:ascii="Simsun" w:hAnsi="Simsun"/>
        </w:rPr>
        <w:t xml:space="preserve"> </w:t>
      </w:r>
      <w:r>
        <w:rPr>
          <w:rFonts w:ascii="Simsun" w:hAnsi="Simsun"/>
        </w:rPr>
        <w:t>财务、会计制度，并应当在每一会计年度终了时编制财务会计报告，并依法经会计师事务</w:t>
      </w:r>
      <w:r>
        <w:rPr>
          <w:rFonts w:ascii="Simsun" w:hAnsi="Simsun"/>
        </w:rPr>
        <w:t xml:space="preserve"> </w:t>
      </w:r>
      <w:r>
        <w:rPr>
          <w:rFonts w:ascii="Simsun" w:hAnsi="Simsun"/>
        </w:rPr>
        <w:t>所审计。财务会计报告应当于每一会计年度终了后的三个月内送交股东。</w:t>
      </w:r>
    </w:p>
    <w:p w:rsidR="005E1C50" w:rsidRDefault="005E1C50">
      <w:pPr>
        <w:pStyle w:val="a3"/>
        <w:spacing w:before="0" w:beforeAutospacing="0" w:after="0" w:afterAutospacing="0" w:line="360" w:lineRule="atLeast"/>
        <w:rPr>
          <w:rFonts w:ascii="Simsun" w:hAnsi="Simsun"/>
        </w:rPr>
      </w:pPr>
      <w:r>
        <w:rPr>
          <w:rStyle w:val="a4"/>
          <w:rFonts w:ascii="Simsun" w:hAnsi="Simsun"/>
        </w:rPr>
        <w:t>二十六、</w:t>
      </w:r>
      <w:r>
        <w:rPr>
          <w:rFonts w:ascii="Simsun" w:hAnsi="Simsun"/>
        </w:rPr>
        <w:t>公司分配当年税后利润时，应当提取利润的百分之十列入公司法定公</w:t>
      </w:r>
      <w:r>
        <w:rPr>
          <w:rFonts w:ascii="Simsun" w:hAnsi="Simsun"/>
        </w:rPr>
        <w:t xml:space="preserve"> </w:t>
      </w:r>
      <w:r>
        <w:rPr>
          <w:rFonts w:ascii="Simsun" w:hAnsi="Simsun"/>
        </w:rPr>
        <w:t>积金。公司法定公积金累计额为公司注册资本的百分之五十以上的，可以不再提取。</w:t>
      </w:r>
    </w:p>
    <w:p w:rsidR="005E1C50" w:rsidRDefault="005E1C50">
      <w:pPr>
        <w:pStyle w:val="a3"/>
        <w:spacing w:before="0" w:beforeAutospacing="0" w:after="0" w:afterAutospacing="0" w:line="360" w:lineRule="atLeast"/>
        <w:rPr>
          <w:rFonts w:ascii="Simsun" w:hAnsi="Simsun"/>
        </w:rPr>
      </w:pPr>
      <w:r>
        <w:rPr>
          <w:rFonts w:ascii="Simsun" w:hAnsi="Simsun"/>
        </w:rPr>
        <w:t>公司的法定公积金不足以弥补以前年度亏损的，在依照前款规定提取法定公积金之</w:t>
      </w:r>
      <w:r>
        <w:rPr>
          <w:rFonts w:ascii="Simsun" w:hAnsi="Simsun"/>
        </w:rPr>
        <w:t xml:space="preserve"> </w:t>
      </w:r>
      <w:r>
        <w:rPr>
          <w:rFonts w:ascii="Simsun" w:hAnsi="Simsun"/>
        </w:rPr>
        <w:t>前，应当先用当年利润弥补亏损。</w:t>
      </w:r>
    </w:p>
    <w:p w:rsidR="005E1C50" w:rsidRDefault="005E1C50">
      <w:pPr>
        <w:pStyle w:val="a3"/>
        <w:spacing w:before="0" w:beforeAutospacing="0" w:after="0" w:afterAutospacing="0" w:line="360" w:lineRule="atLeast"/>
        <w:rPr>
          <w:rFonts w:ascii="Simsun" w:hAnsi="Simsun"/>
        </w:rPr>
      </w:pPr>
      <w:r>
        <w:rPr>
          <w:rFonts w:ascii="Simsun" w:hAnsi="Simsun"/>
        </w:rPr>
        <w:t>公司从税后利润中提取法定公积金后，经股东同意，还可以从税后利润中提取任意公积金。</w:t>
      </w:r>
    </w:p>
    <w:p w:rsidR="005E1C50" w:rsidRDefault="005E1C50">
      <w:pPr>
        <w:pStyle w:val="a3"/>
        <w:spacing w:before="0" w:beforeAutospacing="0" w:after="0" w:afterAutospacing="0" w:line="360" w:lineRule="atLeast"/>
        <w:rPr>
          <w:rFonts w:ascii="Simsun" w:hAnsi="Simsun"/>
        </w:rPr>
      </w:pPr>
      <w:r>
        <w:rPr>
          <w:rFonts w:ascii="Simsun" w:hAnsi="Simsun"/>
        </w:rPr>
        <w:t>公司弥补亏损和提取公积金后所余税后利润，应依法分配红利。</w:t>
      </w:r>
    </w:p>
    <w:p w:rsidR="005E1C50" w:rsidRDefault="005E1C50">
      <w:pPr>
        <w:pStyle w:val="3"/>
        <w:jc w:val="center"/>
        <w:rPr>
          <w:rFonts w:ascii="Simsun" w:eastAsia="Times New Roman" w:hAnsi="Simsun"/>
          <w:sz w:val="28"/>
          <w:szCs w:val="28"/>
        </w:rPr>
      </w:pPr>
      <w:r>
        <w:rPr>
          <w:rFonts w:hint="eastAsia"/>
          <w:sz w:val="28"/>
          <w:szCs w:val="28"/>
        </w:rPr>
        <w:t>第八章</w:t>
      </w:r>
      <w:r>
        <w:rPr>
          <w:rFonts w:ascii="Simsun" w:eastAsia="Times New Roman" w:hAnsi="Simsun"/>
          <w:sz w:val="28"/>
          <w:szCs w:val="28"/>
        </w:rPr>
        <w:t xml:space="preserve"> </w:t>
      </w:r>
      <w:r>
        <w:rPr>
          <w:rFonts w:hint="eastAsia"/>
          <w:sz w:val="28"/>
          <w:szCs w:val="28"/>
        </w:rPr>
        <w:t>公司的解散和清算</w:t>
      </w:r>
    </w:p>
    <w:p w:rsidR="005E1C50" w:rsidRDefault="005E1C50">
      <w:pPr>
        <w:pStyle w:val="a3"/>
        <w:spacing w:before="0" w:beforeAutospacing="0" w:after="0" w:afterAutospacing="0" w:line="360" w:lineRule="atLeast"/>
        <w:rPr>
          <w:rFonts w:ascii="Simsun" w:eastAsiaTheme="minorEastAsia" w:hAnsi="Simsun"/>
        </w:rPr>
      </w:pPr>
      <w:r>
        <w:rPr>
          <w:rStyle w:val="a4"/>
          <w:rFonts w:ascii="Simsun" w:hAnsi="Simsun"/>
        </w:rPr>
        <w:t>二十七、</w:t>
      </w:r>
      <w:r>
        <w:rPr>
          <w:rFonts w:ascii="Simsun" w:hAnsi="Simsun"/>
        </w:rPr>
        <w:t>公司有下列情形之一的，可以解散：</w:t>
      </w:r>
    </w:p>
    <w:p w:rsidR="005E1C50" w:rsidRDefault="005E1C50">
      <w:pPr>
        <w:pStyle w:val="a3"/>
        <w:spacing w:before="0" w:beforeAutospacing="0" w:after="0" w:afterAutospacing="0" w:line="360" w:lineRule="atLeast"/>
        <w:rPr>
          <w:rFonts w:ascii="Simsun" w:hAnsi="Simsun"/>
        </w:rPr>
      </w:pPr>
      <w:r>
        <w:rPr>
          <w:rFonts w:ascii="Simsun" w:hAnsi="Simsun"/>
        </w:rPr>
        <w:t>1</w:t>
      </w:r>
      <w:r>
        <w:rPr>
          <w:rFonts w:ascii="Simsun" w:hAnsi="Simsun"/>
        </w:rPr>
        <w:t>、公司章程规定的营业期限届满；</w:t>
      </w:r>
    </w:p>
    <w:p w:rsidR="005E1C50" w:rsidRDefault="005E1C50">
      <w:pPr>
        <w:pStyle w:val="a3"/>
        <w:spacing w:before="0" w:beforeAutospacing="0" w:after="0" w:afterAutospacing="0" w:line="360" w:lineRule="atLeast"/>
        <w:rPr>
          <w:rFonts w:ascii="Simsun" w:hAnsi="Simsun"/>
        </w:rPr>
      </w:pPr>
      <w:r>
        <w:rPr>
          <w:rFonts w:ascii="Simsun" w:hAnsi="Simsun"/>
        </w:rPr>
        <w:t>2</w:t>
      </w:r>
      <w:r>
        <w:rPr>
          <w:rFonts w:ascii="Simsun" w:hAnsi="Simsun"/>
        </w:rPr>
        <w:t>、股东决定解散；</w:t>
      </w:r>
    </w:p>
    <w:p w:rsidR="005E1C50" w:rsidRDefault="005E1C50">
      <w:pPr>
        <w:pStyle w:val="a3"/>
        <w:spacing w:before="0" w:beforeAutospacing="0" w:after="0" w:afterAutospacing="0" w:line="360" w:lineRule="atLeast"/>
        <w:rPr>
          <w:rFonts w:ascii="Simsun" w:hAnsi="Simsun"/>
        </w:rPr>
      </w:pPr>
      <w:r>
        <w:rPr>
          <w:rFonts w:ascii="Simsun" w:hAnsi="Simsun"/>
        </w:rPr>
        <w:t>3</w:t>
      </w:r>
      <w:r>
        <w:rPr>
          <w:rFonts w:ascii="Simsun" w:hAnsi="Simsun"/>
        </w:rPr>
        <w:t>、因公司合并或者分立需要解散；</w:t>
      </w:r>
    </w:p>
    <w:p w:rsidR="005E1C50" w:rsidRDefault="005E1C50">
      <w:pPr>
        <w:pStyle w:val="a3"/>
        <w:spacing w:before="0" w:beforeAutospacing="0" w:after="0" w:afterAutospacing="0" w:line="360" w:lineRule="atLeast"/>
        <w:rPr>
          <w:rFonts w:ascii="Simsun" w:hAnsi="Simsun"/>
        </w:rPr>
      </w:pPr>
      <w:r>
        <w:rPr>
          <w:rFonts w:ascii="Simsun" w:hAnsi="Simsun"/>
        </w:rPr>
        <w:t>4</w:t>
      </w:r>
      <w:r>
        <w:rPr>
          <w:rFonts w:ascii="Simsun" w:hAnsi="Simsun"/>
        </w:rPr>
        <w:t>、依法被吊销营业执照、责令关闭或者被撤销。</w:t>
      </w:r>
    </w:p>
    <w:p w:rsidR="005E1C50" w:rsidRDefault="005E1C50">
      <w:pPr>
        <w:pStyle w:val="a3"/>
        <w:spacing w:before="0" w:beforeAutospacing="0" w:after="0" w:afterAutospacing="0" w:line="360" w:lineRule="atLeast"/>
        <w:rPr>
          <w:rFonts w:ascii="Simsun" w:hAnsi="Simsun"/>
        </w:rPr>
      </w:pPr>
      <w:r>
        <w:rPr>
          <w:rFonts w:ascii="Simsun" w:hAnsi="Simsun"/>
        </w:rPr>
        <w:t>公司有前款第一项情形的，可以通过修改公司章程而存续。</w:t>
      </w:r>
    </w:p>
    <w:p w:rsidR="005E1C50" w:rsidRDefault="005E1C50">
      <w:pPr>
        <w:pStyle w:val="a3"/>
        <w:spacing w:before="0" w:beforeAutospacing="0" w:after="0" w:afterAutospacing="0" w:line="360" w:lineRule="atLeast"/>
        <w:rPr>
          <w:rFonts w:ascii="Simsun" w:hAnsi="Simsun"/>
        </w:rPr>
      </w:pPr>
      <w:r>
        <w:rPr>
          <w:rStyle w:val="a4"/>
          <w:rFonts w:ascii="Simsun" w:hAnsi="Simsun"/>
        </w:rPr>
        <w:lastRenderedPageBreak/>
        <w:t>二十八、</w:t>
      </w:r>
      <w:r>
        <w:rPr>
          <w:rFonts w:ascii="Simsun" w:hAnsi="Simsun"/>
        </w:rPr>
        <w:t>公司因章程前条第一、二、四项的规定而解散的，应当依法组建</w:t>
      </w:r>
      <w:r>
        <w:rPr>
          <w:rFonts w:ascii="Simsun" w:hAnsi="Simsun"/>
        </w:rPr>
        <w:t xml:space="preserve"> </w:t>
      </w:r>
      <w:r>
        <w:rPr>
          <w:rFonts w:ascii="Simsun" w:hAnsi="Simsun"/>
        </w:rPr>
        <w:t>清算组并进行清算；公司清算结束后，清算</w:t>
      </w:r>
      <w:proofErr w:type="gramStart"/>
      <w:r>
        <w:rPr>
          <w:rFonts w:ascii="Simsun" w:hAnsi="Simsun"/>
        </w:rPr>
        <w:t>组制作</w:t>
      </w:r>
      <w:proofErr w:type="gramEnd"/>
      <w:r>
        <w:rPr>
          <w:rFonts w:ascii="Simsun" w:hAnsi="Simsun"/>
        </w:rPr>
        <w:t>清算报告，报股东确认，并报送公司登记</w:t>
      </w:r>
      <w:r>
        <w:rPr>
          <w:rFonts w:ascii="Simsun" w:hAnsi="Simsun"/>
        </w:rPr>
        <w:t xml:space="preserve"> </w:t>
      </w:r>
      <w:r>
        <w:rPr>
          <w:rFonts w:ascii="Simsun" w:hAnsi="Simsun"/>
        </w:rPr>
        <w:t>机关，申请注销公司登记，公告公司终止。</w:t>
      </w:r>
    </w:p>
    <w:p w:rsidR="005E1C50" w:rsidRDefault="005E1C50">
      <w:pPr>
        <w:pStyle w:val="a3"/>
        <w:spacing w:before="0" w:beforeAutospacing="0" w:after="0" w:afterAutospacing="0" w:line="360" w:lineRule="atLeast"/>
        <w:rPr>
          <w:rFonts w:ascii="Simsun" w:hAnsi="Simsun"/>
        </w:rPr>
      </w:pPr>
      <w:r>
        <w:rPr>
          <w:rStyle w:val="a4"/>
          <w:rFonts w:ascii="Simsun" w:hAnsi="Simsun"/>
        </w:rPr>
        <w:t>二十九、</w:t>
      </w:r>
      <w:r>
        <w:rPr>
          <w:rFonts w:ascii="Simsun" w:hAnsi="Simsun"/>
        </w:rPr>
        <w:t>清算组由股东和其聘用人员组成，依照《公司法》及相关法律、行政法规</w:t>
      </w:r>
      <w:r>
        <w:rPr>
          <w:rFonts w:ascii="Simsun" w:hAnsi="Simsun"/>
        </w:rPr>
        <w:t xml:space="preserve"> </w:t>
      </w:r>
      <w:r>
        <w:rPr>
          <w:rFonts w:ascii="Simsun" w:hAnsi="Simsun"/>
        </w:rPr>
        <w:t>的规定行使职权和承担义务。</w:t>
      </w:r>
    </w:p>
    <w:p w:rsidR="005E1C50" w:rsidRDefault="005E1C50">
      <w:pPr>
        <w:pStyle w:val="3"/>
        <w:jc w:val="center"/>
        <w:rPr>
          <w:rFonts w:ascii="Simsun" w:eastAsia="Times New Roman" w:hAnsi="Simsun"/>
          <w:sz w:val="28"/>
          <w:szCs w:val="28"/>
        </w:rPr>
      </w:pPr>
      <w:r>
        <w:rPr>
          <w:rFonts w:hint="eastAsia"/>
          <w:sz w:val="28"/>
          <w:szCs w:val="28"/>
        </w:rPr>
        <w:t>第九章</w:t>
      </w:r>
      <w:r>
        <w:rPr>
          <w:rFonts w:ascii="Simsun" w:eastAsia="Times New Roman" w:hAnsi="Simsun"/>
          <w:sz w:val="28"/>
          <w:szCs w:val="28"/>
        </w:rPr>
        <w:t xml:space="preserve"> </w:t>
      </w:r>
      <w:r>
        <w:rPr>
          <w:rFonts w:hint="eastAsia"/>
          <w:sz w:val="28"/>
          <w:szCs w:val="28"/>
        </w:rPr>
        <w:t>附则</w:t>
      </w:r>
    </w:p>
    <w:p w:rsidR="005E1C50" w:rsidRDefault="005E1C50">
      <w:pPr>
        <w:pStyle w:val="a3"/>
        <w:spacing w:before="0" w:beforeAutospacing="0" w:after="0" w:afterAutospacing="0" w:line="360" w:lineRule="atLeast"/>
        <w:rPr>
          <w:rFonts w:ascii="Simsun" w:eastAsiaTheme="minorEastAsia" w:hAnsi="Simsun"/>
        </w:rPr>
      </w:pPr>
      <w:r>
        <w:rPr>
          <w:rStyle w:val="a4"/>
          <w:rFonts w:ascii="Simsun" w:hAnsi="Simsun"/>
        </w:rPr>
        <w:t>三十、</w:t>
      </w:r>
      <w:r>
        <w:rPr>
          <w:rFonts w:ascii="Simsun" w:hAnsi="Simsun"/>
        </w:rPr>
        <w:t>本章程所称的公司高级管理人员指经理、副经理、财务负责人。</w:t>
      </w:r>
    </w:p>
    <w:p w:rsidR="005E1C50" w:rsidRDefault="005E1C50">
      <w:pPr>
        <w:pStyle w:val="a3"/>
        <w:spacing w:before="0" w:beforeAutospacing="0" w:after="0" w:afterAutospacing="0" w:line="360" w:lineRule="atLeast"/>
        <w:rPr>
          <w:rFonts w:ascii="Simsun" w:hAnsi="Simsun"/>
        </w:rPr>
      </w:pPr>
      <w:r>
        <w:rPr>
          <w:rStyle w:val="a4"/>
          <w:rFonts w:ascii="Simsun" w:hAnsi="Simsun"/>
        </w:rPr>
        <w:t>三十一、</w:t>
      </w:r>
      <w:r>
        <w:rPr>
          <w:rFonts w:ascii="Simsun" w:hAnsi="Simsun"/>
        </w:rPr>
        <w:t>公司章程的解释权属股东。本章程如与国家法律、法规相抵触的，以国</w:t>
      </w:r>
      <w:r>
        <w:rPr>
          <w:rFonts w:ascii="Simsun" w:hAnsi="Simsun"/>
        </w:rPr>
        <w:t xml:space="preserve"> </w:t>
      </w:r>
      <w:r>
        <w:rPr>
          <w:rFonts w:ascii="Simsun" w:hAnsi="Simsun"/>
        </w:rPr>
        <w:t>家法律、法规为准。</w:t>
      </w:r>
    </w:p>
    <w:p w:rsidR="005E1C50" w:rsidRDefault="005E1C50">
      <w:pPr>
        <w:pStyle w:val="a3"/>
        <w:spacing w:before="0" w:beforeAutospacing="0" w:after="0" w:afterAutospacing="0" w:line="360" w:lineRule="atLeast"/>
        <w:rPr>
          <w:rFonts w:ascii="Simsun" w:hAnsi="Simsun"/>
        </w:rPr>
      </w:pPr>
      <w:r>
        <w:rPr>
          <w:rStyle w:val="a4"/>
          <w:rFonts w:ascii="Simsun" w:hAnsi="Simsun"/>
        </w:rPr>
        <w:t>三十二、</w:t>
      </w:r>
      <w:r>
        <w:rPr>
          <w:rFonts w:ascii="Simsun" w:hAnsi="Simsun"/>
        </w:rPr>
        <w:t>公司根据需要或因公司登记事项变更而修改公司章程的，修改后的公</w:t>
      </w:r>
      <w:r>
        <w:rPr>
          <w:rFonts w:ascii="Simsun" w:hAnsi="Simsun"/>
        </w:rPr>
        <w:t xml:space="preserve"> </w:t>
      </w:r>
      <w:r>
        <w:rPr>
          <w:rFonts w:ascii="Simsun" w:hAnsi="Simsun"/>
        </w:rPr>
        <w:t>司章程应送公司原登记机关备案。</w:t>
      </w:r>
    </w:p>
    <w:p w:rsidR="005E1C50" w:rsidRDefault="005E1C50">
      <w:pPr>
        <w:pStyle w:val="a3"/>
        <w:spacing w:before="0" w:beforeAutospacing="0" w:after="0" w:afterAutospacing="0" w:line="360" w:lineRule="atLeast"/>
        <w:rPr>
          <w:rFonts w:ascii="Simsun" w:hAnsi="Simsun"/>
        </w:rPr>
      </w:pPr>
      <w:r>
        <w:rPr>
          <w:rFonts w:ascii="Simsun" w:hAnsi="Simsun"/>
        </w:rPr>
        <w:t> </w:t>
      </w:r>
    </w:p>
    <w:p w:rsidR="005E1C50" w:rsidRDefault="005E1C50">
      <w:pPr>
        <w:pStyle w:val="a3"/>
        <w:spacing w:before="0" w:beforeAutospacing="0" w:after="0" w:afterAutospacing="0" w:line="360" w:lineRule="atLeast"/>
        <w:rPr>
          <w:rFonts w:ascii="Simsun" w:hAnsi="Simsun"/>
        </w:rPr>
      </w:pPr>
      <w:r>
        <w:rPr>
          <w:rStyle w:val="a4"/>
          <w:rFonts w:ascii="Simsun" w:hAnsi="Simsun"/>
        </w:rPr>
        <w:t>股东签名（盖章）：</w:t>
      </w:r>
    </w:p>
    <w:p w:rsidR="005E1C50" w:rsidRDefault="005E1C50">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p>
    <w:p w:rsidR="00D10022" w:rsidRDefault="005E1C50">
      <w:r>
        <w:rPr>
          <w:rFonts w:ascii="Simsun" w:hAnsi="Simsun"/>
        </w:rPr>
        <w:t> </w:t>
      </w:r>
      <w:bookmarkEnd w:id="0"/>
    </w:p>
    <w:sectPr w:rsidR="00D100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CA"/>
    <w:rsid w:val="00016B22"/>
    <w:rsid w:val="000B6D8E"/>
    <w:rsid w:val="002546F0"/>
    <w:rsid w:val="00443635"/>
    <w:rsid w:val="004D142B"/>
    <w:rsid w:val="00565275"/>
    <w:rsid w:val="005E1C50"/>
    <w:rsid w:val="00B57A20"/>
    <w:rsid w:val="00D10022"/>
    <w:rsid w:val="00F96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DF013-5B7F-4435-B0C6-323721DB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968C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F968C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968CA"/>
    <w:rPr>
      <w:rFonts w:ascii="宋体" w:eastAsia="宋体" w:hAnsi="宋体" w:cs="宋体"/>
      <w:b/>
      <w:bCs/>
      <w:kern w:val="0"/>
      <w:sz w:val="36"/>
      <w:szCs w:val="36"/>
    </w:rPr>
  </w:style>
  <w:style w:type="character" w:customStyle="1" w:styleId="3Char">
    <w:name w:val="标题 3 Char"/>
    <w:basedOn w:val="a0"/>
    <w:link w:val="3"/>
    <w:uiPriority w:val="9"/>
    <w:rsid w:val="00F968CA"/>
    <w:rPr>
      <w:rFonts w:ascii="宋体" w:eastAsia="宋体" w:hAnsi="宋体" w:cs="宋体"/>
      <w:b/>
      <w:bCs/>
      <w:kern w:val="0"/>
      <w:sz w:val="27"/>
      <w:szCs w:val="27"/>
    </w:rPr>
  </w:style>
  <w:style w:type="paragraph" w:styleId="a3">
    <w:name w:val="Normal (Web)"/>
    <w:basedOn w:val="a"/>
    <w:uiPriority w:val="99"/>
    <w:semiHidden/>
    <w:unhideWhenUsed/>
    <w:rsid w:val="00F968C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968CA"/>
    <w:rPr>
      <w:b/>
      <w:bCs/>
    </w:rPr>
  </w:style>
  <w:style w:type="character" w:styleId="a5">
    <w:name w:val="Emphasis"/>
    <w:basedOn w:val="a0"/>
    <w:uiPriority w:val="20"/>
    <w:qFormat/>
    <w:rsid w:val="00B57A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4463">
      <w:bodyDiv w:val="1"/>
      <w:marLeft w:val="0"/>
      <w:marRight w:val="0"/>
      <w:marTop w:val="0"/>
      <w:marBottom w:val="0"/>
      <w:divBdr>
        <w:top w:val="none" w:sz="0" w:space="0" w:color="auto"/>
        <w:left w:val="none" w:sz="0" w:space="0" w:color="auto"/>
        <w:bottom w:val="none" w:sz="0" w:space="0" w:color="auto"/>
        <w:right w:val="none" w:sz="0" w:space="0" w:color="auto"/>
      </w:divBdr>
    </w:div>
    <w:div w:id="235364237">
      <w:bodyDiv w:val="1"/>
      <w:marLeft w:val="0"/>
      <w:marRight w:val="0"/>
      <w:marTop w:val="0"/>
      <w:marBottom w:val="0"/>
      <w:divBdr>
        <w:top w:val="none" w:sz="0" w:space="0" w:color="auto"/>
        <w:left w:val="none" w:sz="0" w:space="0" w:color="auto"/>
        <w:bottom w:val="none" w:sz="0" w:space="0" w:color="auto"/>
        <w:right w:val="none" w:sz="0" w:space="0" w:color="auto"/>
      </w:divBdr>
    </w:div>
    <w:div w:id="725683759">
      <w:bodyDiv w:val="1"/>
      <w:marLeft w:val="0"/>
      <w:marRight w:val="0"/>
      <w:marTop w:val="0"/>
      <w:marBottom w:val="0"/>
      <w:divBdr>
        <w:top w:val="none" w:sz="0" w:space="0" w:color="auto"/>
        <w:left w:val="none" w:sz="0" w:space="0" w:color="auto"/>
        <w:bottom w:val="none" w:sz="0" w:space="0" w:color="auto"/>
        <w:right w:val="none" w:sz="0" w:space="0" w:color="auto"/>
      </w:divBdr>
    </w:div>
    <w:div w:id="799104262">
      <w:bodyDiv w:val="1"/>
      <w:marLeft w:val="0"/>
      <w:marRight w:val="0"/>
      <w:marTop w:val="0"/>
      <w:marBottom w:val="0"/>
      <w:divBdr>
        <w:top w:val="none" w:sz="0" w:space="0" w:color="auto"/>
        <w:left w:val="none" w:sz="0" w:space="0" w:color="auto"/>
        <w:bottom w:val="none" w:sz="0" w:space="0" w:color="auto"/>
        <w:right w:val="none" w:sz="0" w:space="0" w:color="auto"/>
      </w:divBdr>
    </w:div>
    <w:div w:id="1254439727">
      <w:bodyDiv w:val="1"/>
      <w:marLeft w:val="0"/>
      <w:marRight w:val="0"/>
      <w:marTop w:val="0"/>
      <w:marBottom w:val="0"/>
      <w:divBdr>
        <w:top w:val="none" w:sz="0" w:space="0" w:color="auto"/>
        <w:left w:val="none" w:sz="0" w:space="0" w:color="auto"/>
        <w:bottom w:val="none" w:sz="0" w:space="0" w:color="auto"/>
        <w:right w:val="none" w:sz="0" w:space="0" w:color="auto"/>
      </w:divBdr>
    </w:div>
    <w:div w:id="1492603557">
      <w:bodyDiv w:val="1"/>
      <w:marLeft w:val="0"/>
      <w:marRight w:val="0"/>
      <w:marTop w:val="0"/>
      <w:marBottom w:val="0"/>
      <w:divBdr>
        <w:top w:val="none" w:sz="0" w:space="0" w:color="auto"/>
        <w:left w:val="none" w:sz="0" w:space="0" w:color="auto"/>
        <w:bottom w:val="none" w:sz="0" w:space="0" w:color="auto"/>
        <w:right w:val="none" w:sz="0" w:space="0" w:color="auto"/>
      </w:divBdr>
    </w:div>
    <w:div w:id="1841430552">
      <w:bodyDiv w:val="1"/>
      <w:marLeft w:val="0"/>
      <w:marRight w:val="0"/>
      <w:marTop w:val="0"/>
      <w:marBottom w:val="0"/>
      <w:divBdr>
        <w:top w:val="none" w:sz="0" w:space="0" w:color="auto"/>
        <w:left w:val="none" w:sz="0" w:space="0" w:color="auto"/>
        <w:bottom w:val="none" w:sz="0" w:space="0" w:color="auto"/>
        <w:right w:val="none" w:sz="0" w:space="0" w:color="auto"/>
      </w:divBdr>
    </w:div>
    <w:div w:id="19446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CAF893-2816-4B25-857B-60ADF1FEE968}">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2018-08-03T05:59:00Z</dcterms:created>
  <dcterms:modified xsi:type="dcterms:W3CDTF">2018-08-03T05:59:00Z</dcterms:modified>
</cp:coreProperties>
</file>