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D8E" w:rsidRDefault="000B6D8E">
      <w:pPr>
        <w:pStyle w:val="2"/>
        <w:jc w:val="center"/>
        <w:rPr>
          <w:rFonts w:ascii="Simsun" w:eastAsia="Times New Roman" w:hAnsi="Simsun"/>
          <w:sz w:val="32"/>
          <w:szCs w:val="32"/>
        </w:rPr>
      </w:pPr>
      <w:bookmarkStart w:id="0" w:name="_GoBack"/>
      <w:r>
        <w:rPr>
          <w:rFonts w:hint="eastAsia"/>
          <w:sz w:val="32"/>
          <w:szCs w:val="32"/>
        </w:rPr>
        <w:t>有限责任公司解散</w:t>
      </w:r>
      <w:r>
        <w:rPr>
          <w:rFonts w:ascii="Simsun" w:eastAsia="Times New Roman" w:hAnsi="Simsun"/>
          <w:sz w:val="32"/>
          <w:szCs w:val="32"/>
        </w:rPr>
        <w:t>/</w:t>
      </w:r>
      <w:r>
        <w:rPr>
          <w:rFonts w:hint="eastAsia"/>
          <w:sz w:val="32"/>
          <w:szCs w:val="32"/>
        </w:rPr>
        <w:t>清算流程</w:t>
      </w:r>
    </w:p>
    <w:bookmarkEnd w:id="0"/>
    <w:p w:rsidR="000B6D8E" w:rsidRDefault="000B6D8E">
      <w:pPr>
        <w:pStyle w:val="a3"/>
        <w:spacing w:before="0" w:beforeAutospacing="0" w:after="0" w:afterAutospacing="0" w:line="360" w:lineRule="atLeast"/>
        <w:rPr>
          <w:rFonts w:ascii="Simsun" w:eastAsiaTheme="minorEastAsia" w:hAnsi="Simsun"/>
        </w:rPr>
      </w:pPr>
      <w:r>
        <w:rPr>
          <w:rStyle w:val="a4"/>
          <w:rFonts w:ascii="Simsun" w:hAnsi="Simsun"/>
        </w:rPr>
        <w:t>第</w:t>
      </w:r>
      <w:r>
        <w:rPr>
          <w:rStyle w:val="a4"/>
          <w:rFonts w:ascii="Simsun" w:hAnsi="Simsun"/>
        </w:rPr>
        <w:t>1</w:t>
      </w:r>
      <w:r>
        <w:rPr>
          <w:rStyle w:val="a4"/>
          <w:rFonts w:ascii="Simsun" w:hAnsi="Simsun"/>
        </w:rPr>
        <w:t>条</w:t>
      </w:r>
      <w:r>
        <w:rPr>
          <w:rStyle w:val="a4"/>
          <w:rFonts w:ascii="Simsun" w:hAnsi="Simsun"/>
        </w:rPr>
        <w:t xml:space="preserve">  </w:t>
      </w:r>
      <w:r>
        <w:rPr>
          <w:rStyle w:val="a4"/>
          <w:rFonts w:ascii="Simsun" w:hAnsi="Simsun"/>
        </w:rPr>
        <w:t>解散、淸算的整体流程</w:t>
      </w:r>
    </w:p>
    <w:p w:rsidR="000B6D8E" w:rsidRDefault="000B6D8E">
      <w:pPr>
        <w:pStyle w:val="a3"/>
        <w:spacing w:before="0" w:beforeAutospacing="0" w:after="0" w:afterAutospacing="0" w:line="360" w:lineRule="atLeast"/>
        <w:rPr>
          <w:rFonts w:ascii="Simsun" w:hAnsi="Simsun"/>
        </w:rPr>
      </w:pPr>
      <w:r>
        <w:rPr>
          <w:rFonts w:ascii="Simsun" w:hAnsi="Simsun"/>
        </w:rPr>
        <w:t xml:space="preserve">1.1 </w:t>
      </w:r>
      <w:r>
        <w:rPr>
          <w:rFonts w:ascii="Simsun" w:hAnsi="Simsun"/>
        </w:rPr>
        <w:t>第一步：报</w:t>
      </w:r>
      <w:r>
        <w:rPr>
          <w:rFonts w:ascii="Simsun" w:hAnsi="Simsun"/>
          <w:u w:val="single"/>
        </w:rPr>
        <w:t>        </w:t>
      </w:r>
      <w:r>
        <w:rPr>
          <w:rFonts w:ascii="Simsun" w:hAnsi="Simsun"/>
        </w:rPr>
        <w:t> </w:t>
      </w:r>
      <w:r>
        <w:rPr>
          <w:rFonts w:ascii="Simsun" w:hAnsi="Simsun"/>
        </w:rPr>
        <w:t>省</w:t>
      </w:r>
      <w:r>
        <w:rPr>
          <w:rFonts w:ascii="Simsun" w:hAnsi="Simsun"/>
          <w:u w:val="single"/>
        </w:rPr>
        <w:t>        </w:t>
      </w:r>
      <w:r>
        <w:rPr>
          <w:rFonts w:ascii="Simsun" w:hAnsi="Simsun"/>
        </w:rPr>
        <w:t> </w:t>
      </w:r>
      <w:r>
        <w:rPr>
          <w:rFonts w:ascii="Simsun" w:hAnsi="Simsun"/>
        </w:rPr>
        <w:t>市商务局初审、转报，领取转报文件。</w:t>
      </w:r>
    </w:p>
    <w:p w:rsidR="000B6D8E" w:rsidRDefault="000B6D8E">
      <w:pPr>
        <w:pStyle w:val="a3"/>
        <w:spacing w:before="0" w:beforeAutospacing="0" w:after="0" w:afterAutospacing="0" w:line="360" w:lineRule="atLeast"/>
        <w:rPr>
          <w:rFonts w:ascii="Simsun" w:hAnsi="Simsun"/>
        </w:rPr>
      </w:pPr>
      <w:r>
        <w:rPr>
          <w:rFonts w:ascii="Simsun" w:hAnsi="Simsun"/>
        </w:rPr>
        <w:t xml:space="preserve">1.2 </w:t>
      </w:r>
      <w:r>
        <w:rPr>
          <w:rFonts w:ascii="Simsun" w:hAnsi="Simsun"/>
        </w:rPr>
        <w:t>第二步：报</w:t>
      </w:r>
      <w:r>
        <w:rPr>
          <w:rFonts w:ascii="Simsun" w:hAnsi="Simsun"/>
          <w:u w:val="single"/>
        </w:rPr>
        <w:t>        </w:t>
      </w:r>
      <w:r>
        <w:rPr>
          <w:rFonts w:ascii="Simsun" w:hAnsi="Simsun"/>
        </w:rPr>
        <w:t> </w:t>
      </w:r>
      <w:r>
        <w:rPr>
          <w:rFonts w:ascii="Simsun" w:hAnsi="Simsun"/>
        </w:rPr>
        <w:t>省商务厅复审，领取批准公司解散的批件。</w:t>
      </w:r>
    </w:p>
    <w:p w:rsidR="000B6D8E" w:rsidRDefault="000B6D8E">
      <w:pPr>
        <w:pStyle w:val="a3"/>
        <w:spacing w:before="0" w:beforeAutospacing="0" w:after="0" w:afterAutospacing="0" w:line="360" w:lineRule="atLeast"/>
        <w:rPr>
          <w:rFonts w:ascii="Simsun" w:hAnsi="Simsun"/>
        </w:rPr>
      </w:pPr>
      <w:r>
        <w:rPr>
          <w:rFonts w:ascii="Simsun" w:hAnsi="Simsun"/>
        </w:rPr>
        <w:t xml:space="preserve">1.3 </w:t>
      </w:r>
      <w:r>
        <w:rPr>
          <w:rFonts w:ascii="Simsun" w:hAnsi="Simsun"/>
        </w:rPr>
        <w:t>第三步：取得批件后成立清算小组，清算</w:t>
      </w:r>
      <w:proofErr w:type="gramStart"/>
      <w:r>
        <w:rPr>
          <w:rFonts w:ascii="Simsun" w:hAnsi="Simsun"/>
        </w:rPr>
        <w:t>组履行</w:t>
      </w:r>
      <w:proofErr w:type="gramEnd"/>
      <w:r>
        <w:rPr>
          <w:rFonts w:ascii="Simsun" w:hAnsi="Simsun"/>
        </w:rPr>
        <w:t>其职责，</w:t>
      </w:r>
      <w:r>
        <w:rPr>
          <w:rFonts w:ascii="Simsun" w:hAnsi="Simsun"/>
        </w:rPr>
        <w:t>10</w:t>
      </w:r>
      <w:r>
        <w:rPr>
          <w:rFonts w:ascii="Simsun" w:hAnsi="Simsun"/>
        </w:rPr>
        <w:t>日内通知债权人、</w:t>
      </w:r>
      <w:r>
        <w:rPr>
          <w:rFonts w:ascii="Simsun" w:hAnsi="Simsun"/>
        </w:rPr>
        <w:t>60</w:t>
      </w:r>
      <w:r>
        <w:rPr>
          <w:rFonts w:ascii="Simsun" w:hAnsi="Simsun"/>
        </w:rPr>
        <w:t>日内刊登公告。</w:t>
      </w:r>
    </w:p>
    <w:p w:rsidR="000B6D8E" w:rsidRDefault="000B6D8E">
      <w:pPr>
        <w:pStyle w:val="a3"/>
        <w:spacing w:before="0" w:beforeAutospacing="0" w:after="0" w:afterAutospacing="0" w:line="360" w:lineRule="atLeast"/>
        <w:rPr>
          <w:rFonts w:ascii="Simsun" w:hAnsi="Simsun"/>
        </w:rPr>
      </w:pPr>
      <w:r>
        <w:rPr>
          <w:rFonts w:ascii="Simsun" w:hAnsi="Simsun"/>
        </w:rPr>
        <w:t xml:space="preserve">1.4 </w:t>
      </w:r>
      <w:r>
        <w:rPr>
          <w:rFonts w:ascii="Simsun" w:hAnsi="Simsun"/>
        </w:rPr>
        <w:t>第四步：清算组在清理公司财产、编制资产负债表和财产清单后，制定清算方案，并报股东会确认；清算结束，清算组编制清算报告，报股东会确认。</w:t>
      </w:r>
    </w:p>
    <w:p w:rsidR="000B6D8E" w:rsidRDefault="000B6D8E">
      <w:pPr>
        <w:pStyle w:val="a3"/>
        <w:spacing w:before="0" w:beforeAutospacing="0" w:after="0" w:afterAutospacing="0" w:line="360" w:lineRule="atLeast"/>
        <w:rPr>
          <w:rFonts w:ascii="Simsun" w:hAnsi="Simsun"/>
        </w:rPr>
      </w:pPr>
      <w:r>
        <w:rPr>
          <w:rFonts w:ascii="Simsun" w:hAnsi="Simsun"/>
        </w:rPr>
        <w:t xml:space="preserve">1.5 </w:t>
      </w:r>
      <w:r>
        <w:rPr>
          <w:rFonts w:ascii="Simsun" w:hAnsi="Simsun"/>
        </w:rPr>
        <w:t>第五步，向</w:t>
      </w:r>
      <w:r>
        <w:rPr>
          <w:rFonts w:ascii="Simsun" w:hAnsi="Simsun"/>
          <w:u w:val="single"/>
        </w:rPr>
        <w:t>        </w:t>
      </w:r>
      <w:r>
        <w:rPr>
          <w:rFonts w:ascii="Simsun" w:hAnsi="Simsun"/>
        </w:rPr>
        <w:t> </w:t>
      </w:r>
      <w:r>
        <w:rPr>
          <w:rFonts w:ascii="Simsun" w:hAnsi="Simsun"/>
        </w:rPr>
        <w:t>省商务厅申请办理批准证书缴销，取得缴销回执。</w:t>
      </w:r>
    </w:p>
    <w:p w:rsidR="000B6D8E" w:rsidRDefault="000B6D8E">
      <w:pPr>
        <w:pStyle w:val="a3"/>
        <w:spacing w:before="0" w:beforeAutospacing="0" w:after="0" w:afterAutospacing="0" w:line="360" w:lineRule="atLeast"/>
        <w:rPr>
          <w:rFonts w:ascii="Simsun" w:hAnsi="Simsun"/>
        </w:rPr>
      </w:pPr>
      <w:r>
        <w:rPr>
          <w:rFonts w:ascii="Simsun" w:hAnsi="Simsun"/>
        </w:rPr>
        <w:t xml:space="preserve">1.6 </w:t>
      </w:r>
      <w:r>
        <w:rPr>
          <w:rFonts w:ascii="Simsun" w:hAnsi="Simsun"/>
        </w:rPr>
        <w:t>第六步：凭缴销回执向组织机构、税务、外汇、海关等部门办理注销手续。</w:t>
      </w:r>
    </w:p>
    <w:p w:rsidR="000B6D8E" w:rsidRDefault="000B6D8E">
      <w:pPr>
        <w:pStyle w:val="a3"/>
        <w:spacing w:before="0" w:beforeAutospacing="0" w:after="0" w:afterAutospacing="0" w:line="360" w:lineRule="atLeast"/>
        <w:rPr>
          <w:rFonts w:ascii="Simsun" w:hAnsi="Simsun"/>
        </w:rPr>
      </w:pPr>
      <w:r>
        <w:rPr>
          <w:rFonts w:ascii="Simsun" w:hAnsi="Simsun"/>
        </w:rPr>
        <w:t xml:space="preserve">1.7 </w:t>
      </w:r>
      <w:r>
        <w:rPr>
          <w:rFonts w:ascii="Simsun" w:hAnsi="Simsun"/>
        </w:rPr>
        <w:t>第七步，向</w:t>
      </w:r>
      <w:r>
        <w:rPr>
          <w:rFonts w:ascii="Simsun" w:hAnsi="Simsun"/>
          <w:u w:val="single"/>
        </w:rPr>
        <w:t>        </w:t>
      </w:r>
      <w:r>
        <w:rPr>
          <w:rFonts w:ascii="Simsun" w:hAnsi="Simsun"/>
        </w:rPr>
        <w:t> </w:t>
      </w:r>
      <w:r>
        <w:rPr>
          <w:rFonts w:ascii="Simsun" w:hAnsi="Simsun"/>
        </w:rPr>
        <w:t>市工商局办理注销手续。</w:t>
      </w:r>
    </w:p>
    <w:p w:rsidR="000B6D8E" w:rsidRDefault="000B6D8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2</w:t>
      </w:r>
      <w:r>
        <w:rPr>
          <w:rStyle w:val="a4"/>
          <w:rFonts w:ascii="Simsun" w:hAnsi="Simsun"/>
        </w:rPr>
        <w:t>条</w:t>
      </w:r>
      <w:r>
        <w:rPr>
          <w:rStyle w:val="a4"/>
          <w:rFonts w:ascii="Simsun" w:hAnsi="Simsun"/>
        </w:rPr>
        <w:t xml:space="preserve">  </w:t>
      </w:r>
      <w:r>
        <w:rPr>
          <w:rStyle w:val="a4"/>
          <w:rFonts w:ascii="Simsun" w:hAnsi="Simsun"/>
        </w:rPr>
        <w:t>解散、清算的具体流程描述</w:t>
      </w:r>
    </w:p>
    <w:p w:rsidR="000B6D8E" w:rsidRDefault="000B6D8E">
      <w:pPr>
        <w:pStyle w:val="a3"/>
        <w:spacing w:before="0" w:beforeAutospacing="0" w:after="0" w:afterAutospacing="0" w:line="360" w:lineRule="atLeast"/>
        <w:rPr>
          <w:rFonts w:ascii="Simsun" w:hAnsi="Simsun"/>
        </w:rPr>
      </w:pPr>
      <w:r>
        <w:rPr>
          <w:rFonts w:ascii="Simsun" w:hAnsi="Simsun"/>
        </w:rPr>
        <w:t xml:space="preserve">2.1 </w:t>
      </w:r>
      <w:r>
        <w:rPr>
          <w:rFonts w:ascii="Simsun" w:hAnsi="Simsun"/>
        </w:rPr>
        <w:t>向</w:t>
      </w:r>
      <w:r>
        <w:rPr>
          <w:rFonts w:ascii="Simsun" w:hAnsi="Simsun"/>
          <w:u w:val="single"/>
        </w:rPr>
        <w:t>        </w:t>
      </w:r>
      <w:r>
        <w:rPr>
          <w:rFonts w:ascii="Simsun" w:hAnsi="Simsun"/>
        </w:rPr>
        <w:t> </w:t>
      </w:r>
      <w:r>
        <w:rPr>
          <w:rFonts w:ascii="Simsun" w:hAnsi="Simsun"/>
        </w:rPr>
        <w:t>市商务局申报初审、转报，需要提交如下文件：</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）解散申请书；</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）股东会解散决议原件；</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）批准证书正副本原件；</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）营业执照副本复印件（加盖公章）；</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）章程及其历次修改文书（条款）复印件（加盖公章）；</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）验资报告原件；</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）经注册会计师事务所审验的企业上年度财务报表原件；</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）投资者主体资格证明境外法人投资者提供法人存续证明以及法定代</w:t>
      </w:r>
      <w:r>
        <w:rPr>
          <w:rFonts w:ascii="Simsun" w:hAnsi="Simsun"/>
        </w:rPr>
        <w:t xml:space="preserve"> </w:t>
      </w:r>
      <w:r>
        <w:rPr>
          <w:rFonts w:ascii="Simsun" w:hAnsi="Simsun"/>
        </w:rPr>
        <w:t>表人证明；外国投资者的主体资格证明或身份证明应当经所在国家公证机关公</w:t>
      </w:r>
      <w:r>
        <w:rPr>
          <w:rFonts w:ascii="Simsun" w:hAnsi="Simsun"/>
        </w:rPr>
        <w:t xml:space="preserve"> </w:t>
      </w:r>
      <w:r>
        <w:rPr>
          <w:rFonts w:ascii="Simsun" w:hAnsi="Simsun"/>
        </w:rPr>
        <w:t>证并经我国驻该国使（领）馆认证。</w:t>
      </w:r>
    </w:p>
    <w:p w:rsidR="000B6D8E" w:rsidRDefault="000B6D8E">
      <w:pPr>
        <w:pStyle w:val="a3"/>
        <w:spacing w:before="0" w:beforeAutospacing="0" w:after="0" w:afterAutospacing="0" w:line="360" w:lineRule="atLeast"/>
        <w:rPr>
          <w:rFonts w:ascii="Simsun" w:hAnsi="Simsun"/>
        </w:rPr>
      </w:pPr>
      <w:r>
        <w:rPr>
          <w:rFonts w:ascii="Simsun" w:hAnsi="Simsun"/>
        </w:rPr>
        <w:t>2.2 </w:t>
      </w:r>
      <w:r>
        <w:rPr>
          <w:rFonts w:ascii="Simsun" w:hAnsi="Simsun"/>
          <w:u w:val="single"/>
        </w:rPr>
        <w:t>        </w:t>
      </w:r>
      <w:r>
        <w:rPr>
          <w:rFonts w:ascii="Simsun" w:hAnsi="Simsun"/>
        </w:rPr>
        <w:t> </w:t>
      </w:r>
      <w:r>
        <w:rPr>
          <w:rFonts w:ascii="Simsun" w:hAnsi="Simsun"/>
        </w:rPr>
        <w:t>省商务</w:t>
      </w:r>
      <w:proofErr w:type="gramStart"/>
      <w:r>
        <w:rPr>
          <w:rFonts w:ascii="Simsun" w:hAnsi="Simsun"/>
        </w:rPr>
        <w:t>厅复批</w:t>
      </w:r>
      <w:proofErr w:type="gramEnd"/>
    </w:p>
    <w:p w:rsidR="000B6D8E" w:rsidRDefault="000B6D8E">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市商务局初审后附转报意见上报</w:t>
      </w:r>
      <w:r>
        <w:rPr>
          <w:rFonts w:ascii="Simsun" w:hAnsi="Simsun"/>
          <w:u w:val="single"/>
        </w:rPr>
        <w:t>        </w:t>
      </w:r>
      <w:r>
        <w:rPr>
          <w:rFonts w:ascii="Simsun" w:hAnsi="Simsun"/>
        </w:rPr>
        <w:t> </w:t>
      </w:r>
      <w:r>
        <w:rPr>
          <w:rFonts w:ascii="Simsun" w:hAnsi="Simsun"/>
        </w:rPr>
        <w:t>省商务厅，</w:t>
      </w:r>
      <w:r>
        <w:rPr>
          <w:rFonts w:ascii="Simsun" w:hAnsi="Simsun"/>
          <w:u w:val="single"/>
        </w:rPr>
        <w:t>        </w:t>
      </w:r>
      <w:r>
        <w:rPr>
          <w:rFonts w:ascii="Simsun" w:hAnsi="Simsun"/>
        </w:rPr>
        <w:t> </w:t>
      </w:r>
      <w:r>
        <w:rPr>
          <w:rFonts w:ascii="Simsun" w:hAnsi="Simsun"/>
        </w:rPr>
        <w:t>省商务厅于收到解散申请书和相关材料后，于</w:t>
      </w:r>
      <w:r>
        <w:rPr>
          <w:rFonts w:ascii="Simsun" w:hAnsi="Simsun"/>
        </w:rPr>
        <w:t>10</w:t>
      </w:r>
      <w:r>
        <w:rPr>
          <w:rFonts w:ascii="Simsun" w:hAnsi="Simsun"/>
        </w:rPr>
        <w:t>个工作日内</w:t>
      </w:r>
      <w:proofErr w:type="gramStart"/>
      <w:r>
        <w:rPr>
          <w:rFonts w:ascii="Simsun" w:hAnsi="Simsun"/>
        </w:rPr>
        <w:t>作出</w:t>
      </w:r>
      <w:proofErr w:type="gramEnd"/>
      <w:r>
        <w:rPr>
          <w:rFonts w:ascii="Simsun" w:hAnsi="Simsun"/>
        </w:rPr>
        <w:t>批准企业解散的批件</w:t>
      </w:r>
    </w:p>
    <w:p w:rsidR="000B6D8E" w:rsidRDefault="000B6D8E">
      <w:pPr>
        <w:pStyle w:val="a3"/>
        <w:spacing w:before="0" w:beforeAutospacing="0" w:after="0" w:afterAutospacing="0" w:line="360" w:lineRule="atLeast"/>
        <w:rPr>
          <w:rFonts w:ascii="Simsun" w:hAnsi="Simsun"/>
        </w:rPr>
      </w:pPr>
      <w:r>
        <w:rPr>
          <w:rFonts w:ascii="Simsun" w:hAnsi="Simsun"/>
        </w:rPr>
        <w:t xml:space="preserve">2.3 </w:t>
      </w:r>
      <w:r>
        <w:rPr>
          <w:rFonts w:ascii="Simsun" w:hAnsi="Simsun"/>
        </w:rPr>
        <w:t>组建清算组，选定清算组成员，并通知债权人及公告</w:t>
      </w:r>
    </w:p>
    <w:p w:rsidR="000B6D8E" w:rsidRDefault="000B6D8E">
      <w:pPr>
        <w:pStyle w:val="a3"/>
        <w:spacing w:before="0" w:beforeAutospacing="0" w:after="0" w:afterAutospacing="0" w:line="360" w:lineRule="atLeast"/>
        <w:rPr>
          <w:rFonts w:ascii="Simsun" w:hAnsi="Simsun"/>
        </w:rPr>
      </w:pPr>
      <w:r>
        <w:rPr>
          <w:rFonts w:ascii="Simsun" w:hAnsi="Simsun"/>
        </w:rPr>
        <w:t>在</w:t>
      </w:r>
      <w:r>
        <w:rPr>
          <w:rFonts w:ascii="Simsun" w:hAnsi="Simsun"/>
          <w:u w:val="single"/>
        </w:rPr>
        <w:t>        </w:t>
      </w:r>
      <w:r>
        <w:rPr>
          <w:rFonts w:ascii="Simsun" w:hAnsi="Simsun"/>
        </w:rPr>
        <w:t> </w:t>
      </w:r>
      <w:r>
        <w:rPr>
          <w:rFonts w:ascii="Simsun" w:hAnsi="Simsun"/>
        </w:rPr>
        <w:t>省商务厅批准解散之日起</w:t>
      </w:r>
      <w:r>
        <w:rPr>
          <w:rFonts w:ascii="Simsun" w:hAnsi="Simsun"/>
        </w:rPr>
        <w:t>15</w:t>
      </w:r>
      <w:r>
        <w:rPr>
          <w:rFonts w:ascii="Simsun" w:hAnsi="Simsun"/>
        </w:rPr>
        <w:t>日内成立清算组，依法开始清算。在清算组成立之日起</w:t>
      </w:r>
      <w:r>
        <w:rPr>
          <w:rFonts w:ascii="Simsun" w:hAnsi="Simsun"/>
        </w:rPr>
        <w:t>10</w:t>
      </w:r>
      <w:r>
        <w:rPr>
          <w:rFonts w:ascii="Simsun" w:hAnsi="Simsun"/>
        </w:rPr>
        <w:t>日内通知债权人、并于</w:t>
      </w:r>
      <w:r>
        <w:rPr>
          <w:rFonts w:ascii="Simsun" w:hAnsi="Simsun"/>
        </w:rPr>
        <w:t>60</w:t>
      </w:r>
      <w:r>
        <w:rPr>
          <w:rFonts w:ascii="Simsun" w:hAnsi="Simsun"/>
        </w:rPr>
        <w:t>日内在报纸上公告。债权人应当自接到通知书之日起三十日内，未接到通知书的自公告之日起四十五日内，向清算组申报其债权气</w:t>
      </w:r>
    </w:p>
    <w:p w:rsidR="000B6D8E" w:rsidRDefault="000B6D8E">
      <w:pPr>
        <w:pStyle w:val="a3"/>
        <w:spacing w:before="0" w:beforeAutospacing="0" w:after="0" w:afterAutospacing="0" w:line="360" w:lineRule="atLeast"/>
        <w:rPr>
          <w:rFonts w:ascii="Simsun" w:hAnsi="Simsun"/>
        </w:rPr>
      </w:pPr>
      <w:r>
        <w:rPr>
          <w:rFonts w:ascii="Simsun" w:hAnsi="Simsun"/>
        </w:rPr>
        <w:t xml:space="preserve">2.4 </w:t>
      </w:r>
      <w:r>
        <w:rPr>
          <w:rFonts w:ascii="Simsun" w:hAnsi="Simsun"/>
        </w:rPr>
        <w:t>清算履行职责进行清算：</w:t>
      </w:r>
    </w:p>
    <w:p w:rsidR="000B6D8E" w:rsidRDefault="000B6D8E">
      <w:pPr>
        <w:pStyle w:val="a3"/>
        <w:spacing w:before="0" w:beforeAutospacing="0" w:after="0" w:afterAutospacing="0" w:line="360" w:lineRule="atLeast"/>
        <w:rPr>
          <w:rFonts w:ascii="Simsun" w:hAnsi="Simsun"/>
        </w:rPr>
      </w:pPr>
      <w:r>
        <w:rPr>
          <w:rFonts w:ascii="Simsun" w:hAnsi="Simsun"/>
        </w:rPr>
        <w:t xml:space="preserve">2.4.1 </w:t>
      </w:r>
      <w:r>
        <w:rPr>
          <w:rFonts w:ascii="Simsun" w:hAnsi="Simsun"/>
        </w:rPr>
        <w:t>清理公司财产，分别编制资产负债表和财产清单；</w:t>
      </w:r>
    </w:p>
    <w:p w:rsidR="000B6D8E" w:rsidRDefault="000B6D8E">
      <w:pPr>
        <w:pStyle w:val="a3"/>
        <w:spacing w:before="0" w:beforeAutospacing="0" w:after="0" w:afterAutospacing="0" w:line="360" w:lineRule="atLeast"/>
        <w:rPr>
          <w:rFonts w:ascii="Simsun" w:hAnsi="Simsun"/>
        </w:rPr>
      </w:pPr>
      <w:r>
        <w:rPr>
          <w:rFonts w:ascii="Simsun" w:hAnsi="Simsun"/>
        </w:rPr>
        <w:t xml:space="preserve">2.4.2 </w:t>
      </w:r>
      <w:r>
        <w:rPr>
          <w:rFonts w:ascii="Simsun" w:hAnsi="Simsun"/>
        </w:rPr>
        <w:t>通知、公告债权人；</w:t>
      </w:r>
    </w:p>
    <w:p w:rsidR="000B6D8E" w:rsidRDefault="000B6D8E">
      <w:pPr>
        <w:pStyle w:val="a3"/>
        <w:spacing w:before="0" w:beforeAutospacing="0" w:after="0" w:afterAutospacing="0" w:line="360" w:lineRule="atLeast"/>
        <w:rPr>
          <w:rFonts w:ascii="Simsun" w:hAnsi="Simsun"/>
        </w:rPr>
      </w:pPr>
      <w:r>
        <w:rPr>
          <w:rFonts w:ascii="Simsun" w:hAnsi="Simsun"/>
        </w:rPr>
        <w:t xml:space="preserve">2.4.3 </w:t>
      </w:r>
      <w:r>
        <w:rPr>
          <w:rFonts w:ascii="Simsun" w:hAnsi="Simsun"/>
        </w:rPr>
        <w:t>处理与清算有关的公司未了结的业务；</w:t>
      </w:r>
    </w:p>
    <w:p w:rsidR="000B6D8E" w:rsidRDefault="000B6D8E">
      <w:pPr>
        <w:pStyle w:val="a3"/>
        <w:spacing w:before="0" w:beforeAutospacing="0" w:after="0" w:afterAutospacing="0" w:line="360" w:lineRule="atLeast"/>
        <w:rPr>
          <w:rFonts w:ascii="Simsun" w:hAnsi="Simsun"/>
        </w:rPr>
      </w:pPr>
      <w:r>
        <w:rPr>
          <w:rFonts w:ascii="Simsun" w:hAnsi="Simsun"/>
        </w:rPr>
        <w:t xml:space="preserve">2.4.4 </w:t>
      </w:r>
      <w:r>
        <w:rPr>
          <w:rFonts w:ascii="Simsun" w:hAnsi="Simsun"/>
        </w:rPr>
        <w:t>清缴所欠税款以及清算过程中产生的税款；</w:t>
      </w:r>
    </w:p>
    <w:p w:rsidR="000B6D8E" w:rsidRDefault="000B6D8E">
      <w:pPr>
        <w:pStyle w:val="a3"/>
        <w:spacing w:before="0" w:beforeAutospacing="0" w:after="0" w:afterAutospacing="0" w:line="360" w:lineRule="atLeast"/>
        <w:rPr>
          <w:rFonts w:ascii="Simsun" w:hAnsi="Simsun"/>
        </w:rPr>
      </w:pPr>
      <w:r>
        <w:rPr>
          <w:rFonts w:ascii="Simsun" w:hAnsi="Simsun"/>
        </w:rPr>
        <w:lastRenderedPageBreak/>
        <w:t xml:space="preserve">2.4.5 </w:t>
      </w:r>
      <w:r>
        <w:rPr>
          <w:rFonts w:ascii="Simsun" w:hAnsi="Simsun"/>
        </w:rPr>
        <w:t>清理债权、债务；</w:t>
      </w:r>
    </w:p>
    <w:p w:rsidR="000B6D8E" w:rsidRDefault="000B6D8E">
      <w:pPr>
        <w:pStyle w:val="a3"/>
        <w:spacing w:before="0" w:beforeAutospacing="0" w:after="0" w:afterAutospacing="0" w:line="360" w:lineRule="atLeast"/>
        <w:rPr>
          <w:rFonts w:ascii="Simsun" w:hAnsi="Simsun"/>
        </w:rPr>
      </w:pPr>
      <w:r>
        <w:rPr>
          <w:rFonts w:ascii="Simsun" w:hAnsi="Simsun"/>
        </w:rPr>
        <w:t xml:space="preserve">2.4.6 </w:t>
      </w:r>
      <w:r>
        <w:rPr>
          <w:rFonts w:ascii="Simsun" w:hAnsi="Simsun"/>
        </w:rPr>
        <w:t>处理公司清偿债务后的剩余财产；</w:t>
      </w:r>
    </w:p>
    <w:p w:rsidR="000B6D8E" w:rsidRDefault="000B6D8E">
      <w:pPr>
        <w:pStyle w:val="a3"/>
        <w:spacing w:before="0" w:beforeAutospacing="0" w:after="0" w:afterAutospacing="0" w:line="360" w:lineRule="atLeast"/>
        <w:rPr>
          <w:rFonts w:ascii="Simsun" w:hAnsi="Simsun"/>
        </w:rPr>
      </w:pPr>
      <w:r>
        <w:rPr>
          <w:rFonts w:ascii="Simsun" w:hAnsi="Simsun"/>
        </w:rPr>
        <w:t xml:space="preserve">2.4.7 </w:t>
      </w:r>
      <w:r>
        <w:rPr>
          <w:rFonts w:ascii="Simsun" w:hAnsi="Simsun"/>
        </w:rPr>
        <w:t>代表公司参与民事诉讼活动</w:t>
      </w:r>
    </w:p>
    <w:p w:rsidR="000B6D8E" w:rsidRDefault="000B6D8E">
      <w:pPr>
        <w:pStyle w:val="a3"/>
        <w:spacing w:before="0" w:beforeAutospacing="0" w:after="0" w:afterAutospacing="0" w:line="360" w:lineRule="atLeast"/>
        <w:rPr>
          <w:rFonts w:ascii="Simsun" w:hAnsi="Simsun"/>
        </w:rPr>
      </w:pPr>
      <w:r>
        <w:rPr>
          <w:rFonts w:ascii="Simsun" w:hAnsi="Simsun"/>
        </w:rPr>
        <w:t>清算组在清理公司财产、编制资产负债表和财产清单后，应当制定清算方案，并报股东会确认。清算方案（清算程序、原则和清算组成员等）报</w:t>
      </w:r>
      <w:r>
        <w:rPr>
          <w:rFonts w:ascii="Simsun" w:hAnsi="Simsun"/>
          <w:u w:val="single"/>
        </w:rPr>
        <w:t>        </w:t>
      </w:r>
      <w:r>
        <w:rPr>
          <w:rFonts w:ascii="Simsun" w:hAnsi="Simsun"/>
        </w:rPr>
        <w:t> </w:t>
      </w:r>
      <w:r>
        <w:rPr>
          <w:rFonts w:ascii="Simsun" w:hAnsi="Simsun"/>
        </w:rPr>
        <w:t>省</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）参见：《公司法》第一百八十条第（二）项、《中华人民共和国外资企业法实施细则》第七十二</w:t>
      </w:r>
      <w:r>
        <w:rPr>
          <w:rFonts w:ascii="Simsun" w:hAnsi="Simsun"/>
        </w:rPr>
        <w:t xml:space="preserve"> </w:t>
      </w:r>
      <w:r>
        <w:rPr>
          <w:rFonts w:ascii="Simsun" w:hAnsi="Simsun"/>
        </w:rPr>
        <w:t>条第一款第（六）项、《商务部办公厅关于依法做好外商投资企业解散和清算工作的指导意见》（商法</w:t>
      </w:r>
      <w:r>
        <w:rPr>
          <w:rFonts w:ascii="Simsun" w:hAnsi="Simsun"/>
        </w:rPr>
        <w:t xml:space="preserve"> </w:t>
      </w:r>
      <w:r>
        <w:rPr>
          <w:rFonts w:ascii="Simsun" w:hAnsi="Simsun"/>
        </w:rPr>
        <w:t>字</w:t>
      </w:r>
      <w:r>
        <w:rPr>
          <w:rFonts w:ascii="Simsun" w:hAnsi="Simsun"/>
        </w:rPr>
        <w:t>[2008]31</w:t>
      </w:r>
      <w:r>
        <w:rPr>
          <w:rFonts w:ascii="Simsun" w:hAnsi="Simsun"/>
        </w:rPr>
        <w:t>号）第二条、《</w:t>
      </w:r>
      <w:r>
        <w:rPr>
          <w:rFonts w:ascii="Simsun" w:hAnsi="Simsun"/>
          <w:u w:val="single"/>
        </w:rPr>
        <w:t>                    </w:t>
      </w:r>
      <w:r>
        <w:rPr>
          <w:rFonts w:ascii="Simsun" w:hAnsi="Simsun"/>
        </w:rPr>
        <w:t> </w:t>
      </w:r>
      <w:r>
        <w:rPr>
          <w:rFonts w:ascii="Simsun" w:hAnsi="Simsun"/>
        </w:rPr>
        <w:t>（集团）有限责任公司章程》第</w:t>
      </w:r>
      <w:r>
        <w:rPr>
          <w:rFonts w:ascii="Simsun" w:hAnsi="Simsun"/>
          <w:u w:val="single"/>
        </w:rPr>
        <w:t>        </w:t>
      </w:r>
      <w:r>
        <w:rPr>
          <w:rFonts w:ascii="Simsun" w:hAnsi="Simsun"/>
        </w:rPr>
        <w:t> </w:t>
      </w:r>
      <w:r>
        <w:rPr>
          <w:rFonts w:ascii="Simsun" w:hAnsi="Simsun"/>
        </w:rPr>
        <w:t>条第</w:t>
      </w:r>
      <w:r>
        <w:rPr>
          <w:rFonts w:ascii="Simsun" w:hAnsi="Simsun"/>
          <w:u w:val="single"/>
        </w:rPr>
        <w:t>        </w:t>
      </w:r>
      <w:r>
        <w:rPr>
          <w:rFonts w:ascii="Simsun" w:hAnsi="Simsun"/>
        </w:rPr>
        <w:t> </w:t>
      </w:r>
      <w:r>
        <w:rPr>
          <w:rFonts w:ascii="Simsun" w:hAnsi="Simsun"/>
        </w:rPr>
        <w:t>项。</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）参见</w:t>
      </w:r>
      <w:r>
        <w:rPr>
          <w:rFonts w:ascii="Simsun" w:hAnsi="Simsun"/>
        </w:rPr>
        <w:t>:</w:t>
      </w:r>
      <w:r>
        <w:rPr>
          <w:rFonts w:ascii="Simsun" w:hAnsi="Simsun"/>
        </w:rPr>
        <w:t>《公司法》第一百八十五条、《中华人民共和国外资企业法实施细则》第七十二、七十三条、</w:t>
      </w:r>
      <w:r>
        <w:rPr>
          <w:rFonts w:ascii="Simsun" w:hAnsi="Simsun"/>
        </w:rPr>
        <w:t xml:space="preserve"> </w:t>
      </w:r>
      <w:r>
        <w:rPr>
          <w:rFonts w:ascii="Simsun" w:hAnsi="Simsun"/>
        </w:rPr>
        <w:t>《商务部办公厅关于依法做好外商投资企业解散和清算工作的指导意见》（商法字</w:t>
      </w:r>
      <w:r>
        <w:rPr>
          <w:rFonts w:ascii="Simsun" w:hAnsi="Simsun"/>
        </w:rPr>
        <w:t>[2008] 31</w:t>
      </w:r>
      <w:r>
        <w:rPr>
          <w:rFonts w:ascii="Simsun" w:hAnsi="Simsun"/>
        </w:rPr>
        <w:t>号）第一条。</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）参见：《公司法》第一百八十四条。</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）参见：《公司法》第一百八十六条。</w:t>
      </w:r>
      <w:r>
        <w:rPr>
          <w:rFonts w:ascii="Simsun" w:hAnsi="Simsun"/>
        </w:rPr>
        <w:t xml:space="preserve"> </w:t>
      </w:r>
      <w:r>
        <w:rPr>
          <w:rFonts w:ascii="Simsun" w:hAnsi="Simsun"/>
        </w:rPr>
        <w:t>商务厅审核然后清算组将清算组成员、清算组负责人名单向公司登记机关备案</w:t>
      </w:r>
      <w:proofErr w:type="gramStart"/>
      <w:r>
        <w:rPr>
          <w:rFonts w:ascii="Simsun" w:hAnsi="Simsun"/>
        </w:rPr>
        <w:t>气取得</w:t>
      </w:r>
      <w:proofErr w:type="gramEnd"/>
      <w:r>
        <w:rPr>
          <w:rFonts w:ascii="Simsun" w:hAnsi="Simsun"/>
        </w:rPr>
        <w:t>清算组成员《备案确认通知书》。清算结束，清算组编制清算报告，报股东会确认。</w:t>
      </w:r>
    </w:p>
    <w:p w:rsidR="000B6D8E" w:rsidRDefault="000B6D8E">
      <w:pPr>
        <w:pStyle w:val="a3"/>
        <w:spacing w:before="0" w:beforeAutospacing="0" w:after="0" w:afterAutospacing="0" w:line="360" w:lineRule="atLeast"/>
        <w:rPr>
          <w:rFonts w:ascii="Simsun" w:hAnsi="Simsun"/>
        </w:rPr>
      </w:pPr>
      <w:r>
        <w:rPr>
          <w:rFonts w:ascii="Simsun" w:hAnsi="Simsun"/>
        </w:rPr>
        <w:t xml:space="preserve">2.4 </w:t>
      </w:r>
      <w:r>
        <w:rPr>
          <w:rFonts w:ascii="Simsun" w:hAnsi="Simsun"/>
        </w:rPr>
        <w:t>缴销批准证书</w:t>
      </w:r>
    </w:p>
    <w:p w:rsidR="000B6D8E" w:rsidRDefault="000B6D8E">
      <w:pPr>
        <w:pStyle w:val="a3"/>
        <w:spacing w:before="0" w:beforeAutospacing="0" w:after="0" w:afterAutospacing="0" w:line="360" w:lineRule="atLeast"/>
        <w:rPr>
          <w:rFonts w:ascii="Simsun" w:hAnsi="Simsun"/>
        </w:rPr>
      </w:pPr>
      <w:r>
        <w:rPr>
          <w:rFonts w:ascii="Simsun" w:hAnsi="Simsun"/>
        </w:rPr>
        <w:t>清算结束后，清算组应制作清算报告，经企业权力机构确认后，报送</w:t>
      </w:r>
      <w:r>
        <w:rPr>
          <w:rFonts w:ascii="Simsun" w:hAnsi="Simsun"/>
          <w:u w:val="single"/>
        </w:rPr>
        <w:t>        </w:t>
      </w:r>
      <w:r>
        <w:rPr>
          <w:rFonts w:ascii="Simsun" w:hAnsi="Simsun"/>
        </w:rPr>
        <w:t> </w:t>
      </w:r>
      <w:r>
        <w:rPr>
          <w:rFonts w:ascii="Simsun" w:hAnsi="Simsun"/>
        </w:rPr>
        <w:t>省商务厅申请缴销批准证书。</w:t>
      </w:r>
      <w:r>
        <w:rPr>
          <w:rFonts w:ascii="Simsun" w:hAnsi="Simsun"/>
          <w:u w:val="single"/>
        </w:rPr>
        <w:t>        </w:t>
      </w:r>
      <w:r>
        <w:rPr>
          <w:rFonts w:ascii="Simsun" w:hAnsi="Simsun"/>
        </w:rPr>
        <w:t> </w:t>
      </w:r>
      <w:r>
        <w:rPr>
          <w:rFonts w:ascii="Simsun" w:hAnsi="Simsun"/>
        </w:rPr>
        <w:t>省商务</w:t>
      </w:r>
      <w:proofErr w:type="gramStart"/>
      <w:r>
        <w:rPr>
          <w:rFonts w:ascii="Simsun" w:hAnsi="Simsun"/>
        </w:rPr>
        <w:t>厅收到</w:t>
      </w:r>
      <w:proofErr w:type="gramEnd"/>
      <w:r>
        <w:rPr>
          <w:rFonts w:ascii="Simsun" w:hAnsi="Simsun"/>
        </w:rPr>
        <w:t>清算报告和批准证书后，在全国外商投资企业审批管理系统中完成企业终止相关信息的录入和操作，并由系统自动生成回执气</w:t>
      </w:r>
    </w:p>
    <w:p w:rsidR="000B6D8E" w:rsidRDefault="000B6D8E">
      <w:pPr>
        <w:pStyle w:val="a3"/>
        <w:spacing w:before="0" w:beforeAutospacing="0" w:after="0" w:afterAutospacing="0" w:line="360" w:lineRule="atLeast"/>
        <w:rPr>
          <w:rFonts w:ascii="Simsun" w:hAnsi="Simsun"/>
        </w:rPr>
      </w:pPr>
      <w:r>
        <w:rPr>
          <w:rFonts w:ascii="Simsun" w:hAnsi="Simsun"/>
        </w:rPr>
        <w:t xml:space="preserve">2.6 </w:t>
      </w:r>
      <w:r>
        <w:rPr>
          <w:rFonts w:ascii="Simsun" w:hAnsi="Simsun"/>
        </w:rPr>
        <w:t>办理相关部门的注销手续</w:t>
      </w:r>
    </w:p>
    <w:p w:rsidR="000B6D8E" w:rsidRDefault="000B6D8E">
      <w:pPr>
        <w:pStyle w:val="a3"/>
        <w:spacing w:before="0" w:beforeAutospacing="0" w:after="0" w:afterAutospacing="0" w:line="360" w:lineRule="atLeast"/>
        <w:rPr>
          <w:rFonts w:ascii="Simsun" w:hAnsi="Simsun"/>
        </w:rPr>
      </w:pPr>
      <w:r>
        <w:rPr>
          <w:rFonts w:ascii="Simsun" w:hAnsi="Simsun"/>
        </w:rPr>
        <w:t>在取得</w:t>
      </w:r>
      <w:r>
        <w:rPr>
          <w:rFonts w:ascii="Simsun" w:hAnsi="Simsun"/>
          <w:u w:val="single"/>
        </w:rPr>
        <w:t>        </w:t>
      </w:r>
      <w:r>
        <w:rPr>
          <w:rFonts w:ascii="Simsun" w:hAnsi="Simsun"/>
        </w:rPr>
        <w:t> </w:t>
      </w:r>
      <w:r>
        <w:rPr>
          <w:rFonts w:ascii="Simsun" w:hAnsi="Simsun"/>
        </w:rPr>
        <w:t>省商务厅的缴销回执后，向组织机构、税务、外汇、海关等相关部门办理注销手续。</w:t>
      </w:r>
    </w:p>
    <w:p w:rsidR="000B6D8E" w:rsidRDefault="000B6D8E">
      <w:pPr>
        <w:pStyle w:val="a3"/>
        <w:spacing w:before="0" w:beforeAutospacing="0" w:after="0" w:afterAutospacing="0" w:line="360" w:lineRule="atLeast"/>
        <w:rPr>
          <w:rFonts w:ascii="Simsun" w:hAnsi="Simsun"/>
        </w:rPr>
      </w:pPr>
      <w:r>
        <w:rPr>
          <w:rFonts w:ascii="Simsun" w:hAnsi="Simsun"/>
        </w:rPr>
        <w:t xml:space="preserve">2.8 </w:t>
      </w:r>
      <w:r>
        <w:rPr>
          <w:rFonts w:ascii="Simsun" w:hAnsi="Simsun"/>
        </w:rPr>
        <w:t>办理公司注销手续</w:t>
      </w:r>
    </w:p>
    <w:p w:rsidR="000B6D8E" w:rsidRDefault="000B6D8E">
      <w:pPr>
        <w:pStyle w:val="a3"/>
        <w:spacing w:before="0" w:beforeAutospacing="0" w:after="0" w:afterAutospacing="0" w:line="360" w:lineRule="atLeast"/>
        <w:rPr>
          <w:rFonts w:ascii="Simsun" w:hAnsi="Simsun"/>
        </w:rPr>
      </w:pPr>
      <w:r>
        <w:rPr>
          <w:rFonts w:ascii="Simsun" w:hAnsi="Simsun"/>
        </w:rPr>
        <w:t>自公司清算结束之日起</w:t>
      </w:r>
      <w:r>
        <w:rPr>
          <w:rFonts w:ascii="Simsun" w:hAnsi="Simsun"/>
        </w:rPr>
        <w:t>30</w:t>
      </w:r>
      <w:r>
        <w:rPr>
          <w:rFonts w:ascii="Simsun" w:hAnsi="Simsun"/>
        </w:rPr>
        <w:t>日内向原公司登记机关申请注销登记。公司申请注销登记，应当提交下列文件</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）公司清算组负责人签署的注销登记申请书；</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）公司股东决定；</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）股东确认及公司批准机关备案、确认的清算报告；</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）企业法人营业执照正副本；</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）登记机关要求提交的其他文件。</w:t>
      </w:r>
    </w:p>
    <w:p w:rsidR="000B6D8E" w:rsidRDefault="000B6D8E">
      <w:pPr>
        <w:pStyle w:val="a3"/>
        <w:spacing w:before="0" w:beforeAutospacing="0" w:after="0" w:afterAutospacing="0" w:line="360" w:lineRule="atLeast"/>
        <w:rPr>
          <w:rFonts w:ascii="Simsun" w:hAnsi="Simsun"/>
        </w:rPr>
      </w:pPr>
      <w:r>
        <w:rPr>
          <w:rFonts w:ascii="Simsun" w:hAnsi="Simsun"/>
        </w:rPr>
        <w:t>公司注销完毕后并登公司已注销终止的公告。</w:t>
      </w:r>
    </w:p>
    <w:p w:rsidR="000B6D8E" w:rsidRDefault="000B6D8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3</w:t>
      </w:r>
      <w:r>
        <w:rPr>
          <w:rStyle w:val="a4"/>
          <w:rFonts w:ascii="Simsun" w:hAnsi="Simsun"/>
        </w:rPr>
        <w:t>条</w:t>
      </w:r>
      <w:r>
        <w:rPr>
          <w:rStyle w:val="a4"/>
          <w:rFonts w:ascii="Simsun" w:hAnsi="Simsun"/>
        </w:rPr>
        <w:t xml:space="preserve">  </w:t>
      </w:r>
      <w:r>
        <w:rPr>
          <w:rStyle w:val="a4"/>
          <w:rFonts w:ascii="Simsun" w:hAnsi="Simsun"/>
        </w:rPr>
        <w:t>需要提前准备的法律文件</w:t>
      </w:r>
    </w:p>
    <w:p w:rsidR="000B6D8E" w:rsidRDefault="000B6D8E">
      <w:pPr>
        <w:pStyle w:val="a3"/>
        <w:spacing w:before="0" w:beforeAutospacing="0" w:after="0" w:afterAutospacing="0" w:line="360" w:lineRule="atLeast"/>
        <w:rPr>
          <w:rFonts w:ascii="Simsun" w:hAnsi="Simsun"/>
        </w:rPr>
      </w:pPr>
      <w:r>
        <w:rPr>
          <w:rFonts w:ascii="Simsun" w:hAnsi="Simsun"/>
        </w:rPr>
        <w:t>为了节省时间，加快办事效率，需要提前准备的法律文件如下：</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）参见：《外资企业法实施细则》第七十一条。</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）参见：《公司登记管理条例》第四十一条。</w:t>
      </w:r>
    </w:p>
    <w:p w:rsidR="000B6D8E" w:rsidRDefault="000B6D8E">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3</w:t>
      </w:r>
      <w:r>
        <w:rPr>
          <w:rFonts w:ascii="Simsun" w:hAnsi="Simsun"/>
        </w:rPr>
        <w:t>）参见：《公司法》第一百八十八条、《商务部办公厅关于依法做好外商投资企业解散和清算工作</w:t>
      </w:r>
      <w:r>
        <w:rPr>
          <w:rFonts w:ascii="Simsun" w:hAnsi="Simsun"/>
        </w:rPr>
        <w:t xml:space="preserve"> </w:t>
      </w:r>
      <w:r>
        <w:rPr>
          <w:rFonts w:ascii="Simsun" w:hAnsi="Simsun"/>
        </w:rPr>
        <w:t>的指导意见》（商法字</w:t>
      </w:r>
      <w:r>
        <w:rPr>
          <w:rFonts w:ascii="Simsun" w:hAnsi="Simsun"/>
        </w:rPr>
        <w:t>[2008] 31</w:t>
      </w:r>
      <w:r>
        <w:rPr>
          <w:rFonts w:ascii="Simsun" w:hAnsi="Simsun"/>
        </w:rPr>
        <w:t>号）第四条。</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）参见：《商务部办公厅关于依法做好外商投资企业解散和清算工作的指导意见》（商法字</w:t>
      </w:r>
      <w:r>
        <w:rPr>
          <w:rFonts w:ascii="Simsun" w:hAnsi="Simsun"/>
        </w:rPr>
        <w:t>[2008]31</w:t>
      </w:r>
      <w:r>
        <w:rPr>
          <w:rFonts w:ascii="Simsun" w:hAnsi="Simsun"/>
        </w:rPr>
        <w:t>号）第四条。</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）参见：《公司登记管理条例》第四十二条。</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）参见：《公司登记管理条例》第四十三条。</w:t>
      </w:r>
    </w:p>
    <w:p w:rsidR="000B6D8E" w:rsidRDefault="000B6D8E">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）比如：税务、海关的完税证明和注销手续、其他相关部门的注销手续、公告报样等。</w:t>
      </w:r>
    </w:p>
    <w:tbl>
      <w:tblPr>
        <w:tblW w:w="8565" w:type="dxa"/>
        <w:tblCellMar>
          <w:top w:w="15" w:type="dxa"/>
          <w:left w:w="15" w:type="dxa"/>
          <w:bottom w:w="15" w:type="dxa"/>
          <w:right w:w="15" w:type="dxa"/>
        </w:tblCellMar>
        <w:tblLook w:val="04A0" w:firstRow="1" w:lastRow="0" w:firstColumn="1" w:lastColumn="0" w:noHBand="0" w:noVBand="1"/>
      </w:tblPr>
      <w:tblGrid>
        <w:gridCol w:w="510"/>
        <w:gridCol w:w="2248"/>
        <w:gridCol w:w="3045"/>
        <w:gridCol w:w="2762"/>
      </w:tblGrid>
      <w:tr w:rsidR="000B6D8E">
        <w:tc>
          <w:tcPr>
            <w:tcW w:w="24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步骤</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需提前准备的法律文件</w:t>
            </w:r>
          </w:p>
        </w:tc>
        <w:tc>
          <w:tcPr>
            <w:tcW w:w="307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说明</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负责部门</w:t>
            </w:r>
          </w:p>
        </w:tc>
      </w:tr>
      <w:tr w:rsidR="000B6D8E">
        <w:tc>
          <w:tcPr>
            <w:tcW w:w="24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第一、</w:t>
            </w:r>
          </w:p>
          <w:p w:rsidR="000B6D8E" w:rsidRDefault="000B6D8E">
            <w:pPr>
              <w:pStyle w:val="a3"/>
              <w:spacing w:before="0" w:beforeAutospacing="0" w:after="0" w:afterAutospacing="0" w:line="360" w:lineRule="atLeast"/>
              <w:rPr>
                <w:rFonts w:ascii="Simsun" w:hAnsi="Simsun"/>
              </w:rPr>
            </w:pPr>
            <w:r>
              <w:rPr>
                <w:rFonts w:ascii="Simsun" w:hAnsi="Simsun"/>
              </w:rPr>
              <w:t>二步</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1</w:t>
            </w:r>
            <w:r>
              <w:rPr>
                <w:rFonts w:ascii="Simsun" w:hAnsi="Simsun"/>
              </w:rPr>
              <w:t>、向商务部门的申请书；</w:t>
            </w:r>
          </w:p>
          <w:p w:rsidR="000B6D8E" w:rsidRDefault="000B6D8E">
            <w:pPr>
              <w:pStyle w:val="a3"/>
              <w:spacing w:before="0" w:beforeAutospacing="0" w:after="0" w:afterAutospacing="0" w:line="360" w:lineRule="atLeast"/>
              <w:rPr>
                <w:rFonts w:ascii="Simsun" w:hAnsi="Simsun"/>
              </w:rPr>
            </w:pPr>
            <w:r>
              <w:rPr>
                <w:rFonts w:ascii="Simsun" w:hAnsi="Simsun"/>
              </w:rPr>
              <w:t>2</w:t>
            </w:r>
            <w:r>
              <w:rPr>
                <w:rFonts w:ascii="Simsun" w:hAnsi="Simsun"/>
              </w:rPr>
              <w:t>、解散公司的股东会决议；</w:t>
            </w:r>
          </w:p>
          <w:p w:rsidR="000B6D8E" w:rsidRDefault="000B6D8E">
            <w:pPr>
              <w:pStyle w:val="a3"/>
              <w:spacing w:before="0" w:beforeAutospacing="0" w:after="0" w:afterAutospacing="0" w:line="360" w:lineRule="atLeast"/>
              <w:rPr>
                <w:rFonts w:ascii="Simsun" w:hAnsi="Simsun"/>
              </w:rPr>
            </w:pPr>
            <w:r>
              <w:rPr>
                <w:rFonts w:ascii="Simsun" w:hAnsi="Simsun"/>
              </w:rPr>
              <w:t>3</w:t>
            </w:r>
            <w:r>
              <w:rPr>
                <w:rFonts w:ascii="Simsun" w:hAnsi="Simsun"/>
              </w:rPr>
              <w:t>、</w:t>
            </w:r>
            <w:r>
              <w:rPr>
                <w:rFonts w:ascii="Simsun" w:hAnsi="Simsun"/>
              </w:rPr>
              <w:t>   </w:t>
            </w:r>
            <w:r>
              <w:rPr>
                <w:rFonts w:ascii="Simsun" w:hAnsi="Simsun"/>
              </w:rPr>
              <w:t>的主体资格证明；</w:t>
            </w:r>
          </w:p>
          <w:p w:rsidR="000B6D8E" w:rsidRDefault="000B6D8E">
            <w:pPr>
              <w:pStyle w:val="a3"/>
              <w:spacing w:before="0" w:beforeAutospacing="0" w:after="0" w:afterAutospacing="0" w:line="360" w:lineRule="atLeast"/>
              <w:rPr>
                <w:rFonts w:ascii="Simsun" w:hAnsi="Simsun"/>
              </w:rPr>
            </w:pPr>
            <w:r>
              <w:rPr>
                <w:rFonts w:ascii="Simsun" w:hAnsi="Simsun"/>
              </w:rPr>
              <w:t>4</w:t>
            </w:r>
            <w:r>
              <w:rPr>
                <w:rFonts w:ascii="Simsun" w:hAnsi="Simsun"/>
              </w:rPr>
              <w:t>、</w:t>
            </w:r>
            <w:r>
              <w:rPr>
                <w:rFonts w:ascii="Simsun" w:hAnsi="Simsun"/>
              </w:rPr>
              <w:t xml:space="preserve">     </w:t>
            </w:r>
            <w:r>
              <w:rPr>
                <w:rFonts w:ascii="Simsun" w:hAnsi="Simsun"/>
              </w:rPr>
              <w:t>的董事会成员名单。</w:t>
            </w:r>
          </w:p>
        </w:tc>
        <w:tc>
          <w:tcPr>
            <w:tcW w:w="307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1.2</w:t>
            </w:r>
            <w:r>
              <w:rPr>
                <w:rFonts w:ascii="Simsun" w:hAnsi="Simsun"/>
              </w:rPr>
              <w:t>项需要拟定草本；</w:t>
            </w:r>
            <w:r>
              <w:rPr>
                <w:rFonts w:ascii="Simsun" w:hAnsi="Simsun"/>
              </w:rPr>
              <w:t xml:space="preserve"> </w:t>
            </w:r>
            <w:r>
              <w:rPr>
                <w:rFonts w:ascii="Simsun" w:hAnsi="Simsun"/>
              </w:rPr>
              <w:t>第</w:t>
            </w:r>
            <w:r>
              <w:rPr>
                <w:rFonts w:ascii="Simsun" w:hAnsi="Simsun"/>
              </w:rPr>
              <w:t>2</w:t>
            </w:r>
            <w:r>
              <w:rPr>
                <w:rFonts w:ascii="Simsun" w:hAnsi="Simsun"/>
              </w:rPr>
              <w:t>项需要</w:t>
            </w:r>
            <w:r>
              <w:rPr>
                <w:rFonts w:ascii="Simsun" w:hAnsi="Simsun"/>
              </w:rPr>
              <w:t>    </w:t>
            </w:r>
            <w:r>
              <w:rPr>
                <w:rFonts w:ascii="Simsun" w:hAnsi="Simsun"/>
              </w:rPr>
              <w:t>签章；</w:t>
            </w:r>
            <w:r>
              <w:rPr>
                <w:rFonts w:ascii="Simsun" w:hAnsi="Simsun"/>
              </w:rPr>
              <w:t xml:space="preserve"> </w:t>
            </w:r>
            <w:r>
              <w:rPr>
                <w:rFonts w:ascii="Simsun" w:hAnsi="Simsun"/>
              </w:rPr>
              <w:t>第</w:t>
            </w:r>
            <w:r>
              <w:rPr>
                <w:rFonts w:ascii="Simsun" w:hAnsi="Simsun"/>
              </w:rPr>
              <w:t>3</w:t>
            </w:r>
            <w:r>
              <w:rPr>
                <w:rFonts w:ascii="Simsun" w:hAnsi="Simsun"/>
              </w:rPr>
              <w:t>项需公证和认证；</w:t>
            </w:r>
            <w:r>
              <w:rPr>
                <w:rFonts w:ascii="Simsun" w:hAnsi="Simsun"/>
              </w:rPr>
              <w:t xml:space="preserve"> </w:t>
            </w:r>
            <w:r>
              <w:rPr>
                <w:rFonts w:ascii="Simsun" w:hAnsi="Simsun"/>
              </w:rPr>
              <w:t>第</w:t>
            </w:r>
            <w:r>
              <w:rPr>
                <w:rFonts w:ascii="Simsun" w:hAnsi="Simsun"/>
              </w:rPr>
              <w:t>3.4</w:t>
            </w:r>
            <w:r>
              <w:rPr>
                <w:rFonts w:ascii="Simsun" w:hAnsi="Simsun"/>
              </w:rPr>
              <w:t>项需中文翻译件。</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1.2</w:t>
            </w:r>
            <w:r>
              <w:rPr>
                <w:rFonts w:ascii="Simsun" w:hAnsi="Simsun"/>
              </w:rPr>
              <w:t>项</w:t>
            </w:r>
            <w:r>
              <w:rPr>
                <w:rFonts w:ascii="Simsun" w:hAnsi="Simsun"/>
              </w:rPr>
              <w:t>   </w:t>
            </w:r>
            <w:r>
              <w:rPr>
                <w:rFonts w:ascii="Simsun" w:hAnsi="Simsun"/>
              </w:rPr>
              <w:t>区域公司</w:t>
            </w:r>
            <w:r>
              <w:rPr>
                <w:rFonts w:ascii="Simsun" w:hAnsi="Simsun"/>
              </w:rPr>
              <w:t xml:space="preserve"> </w:t>
            </w:r>
            <w:r>
              <w:rPr>
                <w:rFonts w:ascii="Simsun" w:hAnsi="Simsun"/>
              </w:rPr>
              <w:t>法律部负责，报</w:t>
            </w:r>
            <w:r>
              <w:rPr>
                <w:rFonts w:ascii="Simsun" w:hAnsi="Simsun"/>
              </w:rPr>
              <w:t>    </w:t>
            </w:r>
            <w:r>
              <w:rPr>
                <w:rFonts w:ascii="Simsun" w:hAnsi="Simsun"/>
              </w:rPr>
              <w:t>法律部审定；第</w:t>
            </w:r>
            <w:r>
              <w:rPr>
                <w:rFonts w:ascii="Simsun" w:hAnsi="Simsun"/>
              </w:rPr>
              <w:t>3.4</w:t>
            </w:r>
            <w:r>
              <w:rPr>
                <w:rFonts w:ascii="Simsun" w:hAnsi="Simsun"/>
              </w:rPr>
              <w:t>项请</w:t>
            </w:r>
            <w:r>
              <w:rPr>
                <w:rFonts w:ascii="Simsun" w:hAnsi="Simsun"/>
              </w:rPr>
              <w:t>    </w:t>
            </w:r>
            <w:r>
              <w:rPr>
                <w:rFonts w:ascii="Simsun" w:hAnsi="Simsun"/>
              </w:rPr>
              <w:t>法律部协助。</w:t>
            </w:r>
          </w:p>
        </w:tc>
      </w:tr>
      <w:tr w:rsidR="000B6D8E">
        <w:tc>
          <w:tcPr>
            <w:tcW w:w="24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第三步</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1</w:t>
            </w:r>
            <w:r>
              <w:rPr>
                <w:rFonts w:ascii="Simsun" w:hAnsi="Simsun"/>
              </w:rPr>
              <w:t>、</w:t>
            </w:r>
            <w:r>
              <w:rPr>
                <w:rFonts w:ascii="Simsun" w:hAnsi="Simsun"/>
              </w:rPr>
              <w:t>     </w:t>
            </w:r>
            <w:r>
              <w:rPr>
                <w:rFonts w:ascii="Simsun" w:hAnsi="Simsun"/>
              </w:rPr>
              <w:t>任命的清算组负责</w:t>
            </w:r>
            <w:r>
              <w:rPr>
                <w:rFonts w:ascii="Simsun" w:hAnsi="Simsun"/>
              </w:rPr>
              <w:t xml:space="preserve"> </w:t>
            </w:r>
            <w:r>
              <w:rPr>
                <w:rFonts w:ascii="Simsun" w:hAnsi="Simsun"/>
              </w:rPr>
              <w:t>人及成员名单；</w:t>
            </w:r>
          </w:p>
          <w:p w:rsidR="000B6D8E" w:rsidRDefault="000B6D8E">
            <w:pPr>
              <w:pStyle w:val="a3"/>
              <w:spacing w:before="0" w:beforeAutospacing="0" w:after="0" w:afterAutospacing="0" w:line="360" w:lineRule="atLeast"/>
              <w:rPr>
                <w:rFonts w:ascii="Simsun" w:hAnsi="Simsun"/>
              </w:rPr>
            </w:pPr>
            <w:r>
              <w:rPr>
                <w:rFonts w:ascii="Simsun" w:hAnsi="Simsun"/>
              </w:rPr>
              <w:t>2</w:t>
            </w:r>
            <w:r>
              <w:rPr>
                <w:rFonts w:ascii="Simsun" w:hAnsi="Simsun"/>
              </w:rPr>
              <w:t>、</w:t>
            </w:r>
            <w:r>
              <w:rPr>
                <w:rFonts w:ascii="Simsun" w:hAnsi="Simsun"/>
              </w:rPr>
              <w:t xml:space="preserve"> </w:t>
            </w:r>
            <w:r>
              <w:rPr>
                <w:rFonts w:ascii="Simsun" w:hAnsi="Simsun"/>
              </w:rPr>
              <w:t>债权人通知和公告。</w:t>
            </w:r>
          </w:p>
        </w:tc>
        <w:tc>
          <w:tcPr>
            <w:tcW w:w="307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1</w:t>
            </w:r>
            <w:r>
              <w:rPr>
                <w:rFonts w:ascii="Simsun" w:hAnsi="Simsun"/>
              </w:rPr>
              <w:t>项需</w:t>
            </w:r>
            <w:r>
              <w:rPr>
                <w:rFonts w:ascii="Simsun" w:hAnsi="Simsun"/>
              </w:rPr>
              <w:t>    </w:t>
            </w:r>
            <w:r>
              <w:rPr>
                <w:rFonts w:ascii="Simsun" w:hAnsi="Simsun"/>
              </w:rPr>
              <w:t>准备；第</w:t>
            </w:r>
            <w:r>
              <w:rPr>
                <w:rFonts w:ascii="Simsun" w:hAnsi="Simsun"/>
              </w:rPr>
              <w:t xml:space="preserve"> 2</w:t>
            </w:r>
            <w:r>
              <w:rPr>
                <w:rFonts w:ascii="Simsun" w:hAnsi="Simsun"/>
              </w:rPr>
              <w:t>项需拟定通知和公告草</w:t>
            </w:r>
            <w:r>
              <w:rPr>
                <w:rFonts w:ascii="Simsun" w:hAnsi="Simsun"/>
              </w:rPr>
              <w:t xml:space="preserve"> </w:t>
            </w:r>
            <w:r>
              <w:rPr>
                <w:rFonts w:ascii="Simsun" w:hAnsi="Simsun"/>
              </w:rPr>
              <w:t>本。</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2</w:t>
            </w:r>
            <w:r>
              <w:rPr>
                <w:rFonts w:ascii="Simsun" w:hAnsi="Simsun"/>
              </w:rPr>
              <w:t>项由</w:t>
            </w:r>
            <w:r>
              <w:rPr>
                <w:rFonts w:ascii="Simsun" w:hAnsi="Simsun"/>
              </w:rPr>
              <w:t>  </w:t>
            </w:r>
            <w:r>
              <w:rPr>
                <w:rFonts w:ascii="Simsun" w:hAnsi="Simsun"/>
              </w:rPr>
              <w:t>区域公司法律部负责，报</w:t>
            </w:r>
            <w:r>
              <w:rPr>
                <w:rFonts w:ascii="Simsun" w:hAnsi="Simsun"/>
              </w:rPr>
              <w:t>    </w:t>
            </w:r>
            <w:r>
              <w:rPr>
                <w:rFonts w:ascii="Simsun" w:hAnsi="Simsun"/>
              </w:rPr>
              <w:t>法律部审定。</w:t>
            </w:r>
          </w:p>
        </w:tc>
      </w:tr>
      <w:tr w:rsidR="000B6D8E">
        <w:tc>
          <w:tcPr>
            <w:tcW w:w="24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第四步</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1</w:t>
            </w:r>
            <w:r>
              <w:rPr>
                <w:rFonts w:ascii="Simsun" w:hAnsi="Simsun"/>
              </w:rPr>
              <w:t>、</w:t>
            </w:r>
            <w:r>
              <w:rPr>
                <w:rFonts w:ascii="Simsun" w:hAnsi="Simsun"/>
              </w:rPr>
              <w:t xml:space="preserve"> </w:t>
            </w:r>
            <w:r>
              <w:rPr>
                <w:rFonts w:ascii="Simsun" w:hAnsi="Simsun"/>
              </w:rPr>
              <w:t>资产负债表、财产清单；</w:t>
            </w:r>
          </w:p>
          <w:p w:rsidR="000B6D8E" w:rsidRDefault="000B6D8E">
            <w:pPr>
              <w:pStyle w:val="a3"/>
              <w:spacing w:before="0" w:beforeAutospacing="0" w:after="0" w:afterAutospacing="0" w:line="360" w:lineRule="atLeast"/>
              <w:rPr>
                <w:rFonts w:ascii="Simsun" w:hAnsi="Simsun"/>
              </w:rPr>
            </w:pPr>
            <w:r>
              <w:rPr>
                <w:rFonts w:ascii="Simsun" w:hAnsi="Simsun"/>
              </w:rPr>
              <w:t>2</w:t>
            </w:r>
            <w:r>
              <w:rPr>
                <w:rFonts w:ascii="Simsun" w:hAnsi="Simsun"/>
              </w:rPr>
              <w:t>、清算方案；</w:t>
            </w:r>
          </w:p>
          <w:p w:rsidR="000B6D8E" w:rsidRDefault="000B6D8E">
            <w:pPr>
              <w:pStyle w:val="a3"/>
              <w:spacing w:before="0" w:beforeAutospacing="0" w:after="0" w:afterAutospacing="0" w:line="360" w:lineRule="atLeast"/>
              <w:rPr>
                <w:rFonts w:ascii="Simsun" w:hAnsi="Simsun"/>
              </w:rPr>
            </w:pPr>
            <w:r>
              <w:rPr>
                <w:rFonts w:ascii="Simsun" w:hAnsi="Simsun"/>
              </w:rPr>
              <w:t>3</w:t>
            </w:r>
            <w:r>
              <w:rPr>
                <w:rFonts w:ascii="Simsun" w:hAnsi="Simsun"/>
              </w:rPr>
              <w:t>、清算报告；</w:t>
            </w:r>
          </w:p>
          <w:p w:rsidR="000B6D8E" w:rsidRDefault="000B6D8E">
            <w:pPr>
              <w:pStyle w:val="a3"/>
              <w:spacing w:before="0" w:beforeAutospacing="0" w:after="0" w:afterAutospacing="0" w:line="360" w:lineRule="atLeast"/>
              <w:rPr>
                <w:rFonts w:ascii="Simsun" w:hAnsi="Simsun"/>
              </w:rPr>
            </w:pPr>
            <w:r>
              <w:rPr>
                <w:rFonts w:ascii="Simsun" w:hAnsi="Simsun"/>
              </w:rPr>
              <w:t>4</w:t>
            </w:r>
            <w:r>
              <w:rPr>
                <w:rFonts w:ascii="Simsun" w:hAnsi="Simsun"/>
              </w:rPr>
              <w:t>、</w:t>
            </w:r>
            <w:r>
              <w:rPr>
                <w:rFonts w:ascii="Simsun" w:hAnsi="Simsun"/>
              </w:rPr>
              <w:t xml:space="preserve"> </w:t>
            </w:r>
            <w:r>
              <w:rPr>
                <w:rFonts w:ascii="Simsun" w:hAnsi="Simsun"/>
              </w:rPr>
              <w:t>股东确认清算方案、清</w:t>
            </w:r>
            <w:r>
              <w:rPr>
                <w:rFonts w:ascii="Simsun" w:hAnsi="Simsun"/>
              </w:rPr>
              <w:t xml:space="preserve"> </w:t>
            </w:r>
            <w:proofErr w:type="gramStart"/>
            <w:r>
              <w:rPr>
                <w:rFonts w:ascii="Simsun" w:hAnsi="Simsun"/>
              </w:rPr>
              <w:t>算报告</w:t>
            </w:r>
            <w:proofErr w:type="gramEnd"/>
            <w:r>
              <w:rPr>
                <w:rFonts w:ascii="Simsun" w:hAnsi="Simsun"/>
              </w:rPr>
              <w:t>的书面决定</w:t>
            </w:r>
            <w:r>
              <w:rPr>
                <w:rFonts w:ascii="Simsun" w:hAnsi="Simsun"/>
              </w:rPr>
              <w:t>:</w:t>
            </w:r>
          </w:p>
        </w:tc>
        <w:tc>
          <w:tcPr>
            <w:tcW w:w="307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2.3</w:t>
            </w:r>
            <w:r>
              <w:rPr>
                <w:rFonts w:ascii="Simsun" w:hAnsi="Simsun"/>
              </w:rPr>
              <w:t>项需要</w:t>
            </w:r>
            <w:r>
              <w:rPr>
                <w:rFonts w:ascii="Simsun" w:hAnsi="Simsun"/>
              </w:rPr>
              <w:t>     </w:t>
            </w:r>
            <w:r>
              <w:rPr>
                <w:rFonts w:ascii="Simsun" w:hAnsi="Simsun"/>
              </w:rPr>
              <w:t>确认。</w:t>
            </w:r>
            <w:r>
              <w:rPr>
                <w:rFonts w:ascii="Simsun" w:hAnsi="Simsun"/>
              </w:rPr>
              <w:t xml:space="preserve"> </w:t>
            </w:r>
            <w:r>
              <w:rPr>
                <w:rFonts w:ascii="Simsun" w:hAnsi="Simsun"/>
              </w:rPr>
              <w:t>可以提前拟定格式文本</w:t>
            </w:r>
            <w:r>
              <w:rPr>
                <w:rFonts w:ascii="Simsun" w:hAnsi="Simsun"/>
              </w:rPr>
              <w:t xml:space="preserve"> </w:t>
            </w:r>
            <w:r>
              <w:rPr>
                <w:rFonts w:ascii="Simsun" w:hAnsi="Simsun"/>
              </w:rPr>
              <w:t>先予签章。</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1.2.3</w:t>
            </w:r>
            <w:r>
              <w:rPr>
                <w:rFonts w:ascii="Simsun" w:hAnsi="Simsun"/>
              </w:rPr>
              <w:t>项由</w:t>
            </w:r>
            <w:r>
              <w:rPr>
                <w:rFonts w:ascii="Simsun" w:hAnsi="Simsun"/>
              </w:rPr>
              <w:t>    </w:t>
            </w:r>
            <w:r>
              <w:rPr>
                <w:rFonts w:ascii="Simsun" w:hAnsi="Simsun"/>
              </w:rPr>
              <w:t>区域</w:t>
            </w:r>
            <w:r>
              <w:rPr>
                <w:rFonts w:ascii="Simsun" w:hAnsi="Simsun"/>
              </w:rPr>
              <w:t xml:space="preserve"> </w:t>
            </w:r>
            <w:r>
              <w:rPr>
                <w:rFonts w:ascii="Simsun" w:hAnsi="Simsun"/>
              </w:rPr>
              <w:t>公司财务部负责文本草拟。第</w:t>
            </w:r>
            <w:r>
              <w:rPr>
                <w:rFonts w:ascii="Simsun" w:hAnsi="Simsun"/>
              </w:rPr>
              <w:t>4</w:t>
            </w:r>
            <w:r>
              <w:rPr>
                <w:rFonts w:ascii="Simsun" w:hAnsi="Simsun"/>
              </w:rPr>
              <w:t>项需要</w:t>
            </w:r>
            <w:r>
              <w:rPr>
                <w:rFonts w:ascii="Simsun" w:hAnsi="Simsun"/>
              </w:rPr>
              <w:t>    </w:t>
            </w:r>
            <w:r>
              <w:rPr>
                <w:rFonts w:ascii="Simsun" w:hAnsi="Simsun"/>
              </w:rPr>
              <w:t>协助。</w:t>
            </w:r>
          </w:p>
        </w:tc>
      </w:tr>
      <w:tr w:rsidR="000B6D8E">
        <w:tc>
          <w:tcPr>
            <w:tcW w:w="24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第五步</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1</w:t>
            </w:r>
            <w:r>
              <w:rPr>
                <w:rFonts w:ascii="Simsun" w:hAnsi="Simsun"/>
              </w:rPr>
              <w:t>、有限公司注销登记申请书；</w:t>
            </w:r>
          </w:p>
          <w:p w:rsidR="000B6D8E" w:rsidRDefault="000B6D8E">
            <w:pPr>
              <w:pStyle w:val="a3"/>
              <w:spacing w:before="0" w:beforeAutospacing="0" w:after="0" w:afterAutospacing="0" w:line="360" w:lineRule="atLeast"/>
              <w:rPr>
                <w:rFonts w:ascii="Simsun" w:hAnsi="Simsun"/>
              </w:rPr>
            </w:pPr>
            <w:r>
              <w:rPr>
                <w:rFonts w:ascii="Simsun" w:hAnsi="Simsun"/>
              </w:rPr>
              <w:t>2</w:t>
            </w:r>
            <w:r>
              <w:rPr>
                <w:rFonts w:ascii="Simsun" w:hAnsi="Simsun"/>
              </w:rPr>
              <w:t>、</w:t>
            </w:r>
            <w:r>
              <w:rPr>
                <w:rFonts w:ascii="Simsun" w:hAnsi="Simsun"/>
              </w:rPr>
              <w:t xml:space="preserve"> </w:t>
            </w:r>
            <w:r>
              <w:rPr>
                <w:rFonts w:ascii="Simsun" w:hAnsi="Simsun"/>
              </w:rPr>
              <w:t>需要指定办理公司注销登记的代理人（在申请书内签章授权）。</w:t>
            </w:r>
          </w:p>
        </w:tc>
        <w:tc>
          <w:tcPr>
            <w:tcW w:w="307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2</w:t>
            </w:r>
            <w:r>
              <w:rPr>
                <w:rFonts w:ascii="Simsun" w:hAnsi="Simsun"/>
              </w:rPr>
              <w:t>项需要</w:t>
            </w:r>
            <w:r>
              <w:rPr>
                <w:rFonts w:ascii="Simsun" w:hAnsi="Simsun"/>
              </w:rPr>
              <w:t>    </w:t>
            </w:r>
            <w:r>
              <w:rPr>
                <w:rFonts w:ascii="Simsun" w:hAnsi="Simsun"/>
              </w:rPr>
              <w:t>明确或由以后的清算组明确。</w:t>
            </w:r>
          </w:p>
        </w:tc>
        <w:tc>
          <w:tcPr>
            <w:tcW w:w="2790" w:type="dxa"/>
            <w:tcBorders>
              <w:top w:val="single" w:sz="6" w:space="0" w:color="000000"/>
              <w:left w:val="single" w:sz="6" w:space="0" w:color="000000"/>
              <w:bottom w:val="single" w:sz="6" w:space="0" w:color="000000"/>
              <w:right w:val="single" w:sz="6" w:space="0" w:color="000000"/>
            </w:tcBorders>
            <w:hideMark/>
          </w:tcPr>
          <w:p w:rsidR="000B6D8E" w:rsidRDefault="000B6D8E">
            <w:pPr>
              <w:pStyle w:val="a3"/>
              <w:spacing w:before="0" w:beforeAutospacing="0" w:after="0" w:afterAutospacing="0" w:line="360" w:lineRule="atLeast"/>
              <w:rPr>
                <w:rFonts w:ascii="Simsun" w:hAnsi="Simsun"/>
              </w:rPr>
            </w:pPr>
            <w:r>
              <w:rPr>
                <w:rFonts w:ascii="Simsun" w:hAnsi="Simsun"/>
              </w:rPr>
              <w:t> </w:t>
            </w:r>
          </w:p>
        </w:tc>
      </w:tr>
    </w:tbl>
    <w:p w:rsidR="000B6D8E" w:rsidRDefault="000B6D8E">
      <w:pPr>
        <w:pStyle w:val="a3"/>
        <w:spacing w:before="0" w:beforeAutospacing="0" w:after="0" w:afterAutospacing="0" w:line="360" w:lineRule="atLeast"/>
        <w:rPr>
          <w:rFonts w:ascii="Simsun" w:eastAsiaTheme="minorEastAsia" w:hAnsi="Simsun"/>
        </w:rPr>
      </w:pPr>
      <w:r>
        <w:rPr>
          <w:rStyle w:val="a4"/>
          <w:rFonts w:ascii="Simsun" w:hAnsi="Simsun"/>
        </w:rPr>
        <w:t>第</w:t>
      </w:r>
      <w:r>
        <w:rPr>
          <w:rStyle w:val="a4"/>
          <w:rFonts w:ascii="Simsun" w:hAnsi="Simsun"/>
        </w:rPr>
        <w:t>4</w:t>
      </w:r>
      <w:r>
        <w:rPr>
          <w:rStyle w:val="a4"/>
          <w:rFonts w:ascii="Simsun" w:hAnsi="Simsun"/>
        </w:rPr>
        <w:t>条</w:t>
      </w:r>
      <w:r>
        <w:rPr>
          <w:rStyle w:val="a4"/>
          <w:rFonts w:ascii="Simsun" w:hAnsi="Simsun"/>
        </w:rPr>
        <w:t xml:space="preserve">  </w:t>
      </w:r>
      <w:r>
        <w:rPr>
          <w:rStyle w:val="a4"/>
          <w:rFonts w:ascii="Simsun" w:hAnsi="Simsun"/>
        </w:rPr>
        <w:t>公司解散的初步计划安排</w:t>
      </w:r>
    </w:p>
    <w:p w:rsidR="000B6D8E" w:rsidRDefault="000B6D8E">
      <w:pPr>
        <w:pStyle w:val="a3"/>
        <w:spacing w:before="0" w:beforeAutospacing="0" w:after="0" w:afterAutospacing="0" w:line="360" w:lineRule="atLeast"/>
        <w:rPr>
          <w:rFonts w:ascii="Simsun" w:hAnsi="Simsun"/>
        </w:rPr>
      </w:pPr>
      <w:r>
        <w:rPr>
          <w:rFonts w:ascii="Simsun" w:hAnsi="Simsun"/>
        </w:rPr>
        <w:t>根据前述步骤，初步拟定的计划安排见下表</w:t>
      </w:r>
      <w:r>
        <w:rPr>
          <w:rFonts w:ascii="Simsun" w:hAnsi="Simsun"/>
        </w:rPr>
        <w:t>:</w:t>
      </w:r>
    </w:p>
    <w:tbl>
      <w:tblPr>
        <w:tblW w:w="8565" w:type="dxa"/>
        <w:tblCellMar>
          <w:top w:w="15" w:type="dxa"/>
          <w:left w:w="15" w:type="dxa"/>
          <w:bottom w:w="15" w:type="dxa"/>
          <w:right w:w="15" w:type="dxa"/>
        </w:tblCellMar>
        <w:tblLook w:val="04A0" w:firstRow="1" w:lastRow="0" w:firstColumn="1" w:lastColumn="0" w:noHBand="0" w:noVBand="1"/>
      </w:tblPr>
      <w:tblGrid>
        <w:gridCol w:w="510"/>
        <w:gridCol w:w="2236"/>
        <w:gridCol w:w="2993"/>
        <w:gridCol w:w="2826"/>
      </w:tblGrid>
      <w:tr w:rsidR="000B6D8E">
        <w:tc>
          <w:tcPr>
            <w:tcW w:w="24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lastRenderedPageBreak/>
              <w:t>步骤</w:t>
            </w:r>
          </w:p>
        </w:tc>
        <w:tc>
          <w:tcPr>
            <w:tcW w:w="2253"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需提前准备的法律文件</w:t>
            </w:r>
          </w:p>
        </w:tc>
        <w:tc>
          <w:tcPr>
            <w:tcW w:w="3023"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说明</w:t>
            </w:r>
          </w:p>
        </w:tc>
        <w:tc>
          <w:tcPr>
            <w:tcW w:w="285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负责部门</w:t>
            </w:r>
          </w:p>
        </w:tc>
      </w:tr>
      <w:tr w:rsidR="000B6D8E">
        <w:tc>
          <w:tcPr>
            <w:tcW w:w="24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第一、</w:t>
            </w:r>
          </w:p>
          <w:p w:rsidR="000B6D8E" w:rsidRDefault="000B6D8E">
            <w:pPr>
              <w:pStyle w:val="a3"/>
              <w:spacing w:before="0" w:beforeAutospacing="0" w:after="0" w:afterAutospacing="0" w:line="360" w:lineRule="atLeast"/>
              <w:rPr>
                <w:rFonts w:ascii="Simsun" w:hAnsi="Simsun"/>
              </w:rPr>
            </w:pPr>
            <w:r>
              <w:rPr>
                <w:rFonts w:ascii="Simsun" w:hAnsi="Simsun"/>
              </w:rPr>
              <w:t>二步</w:t>
            </w:r>
          </w:p>
        </w:tc>
        <w:tc>
          <w:tcPr>
            <w:tcW w:w="2253"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5</w:t>
            </w:r>
            <w:r>
              <w:rPr>
                <w:rFonts w:ascii="Simsun" w:hAnsi="Simsun"/>
              </w:rPr>
              <w:t>、向商务部门的申请书；</w:t>
            </w:r>
          </w:p>
          <w:p w:rsidR="000B6D8E" w:rsidRDefault="000B6D8E">
            <w:pPr>
              <w:pStyle w:val="a3"/>
              <w:spacing w:before="0" w:beforeAutospacing="0" w:after="0" w:afterAutospacing="0" w:line="360" w:lineRule="atLeast"/>
              <w:rPr>
                <w:rFonts w:ascii="Simsun" w:hAnsi="Simsun"/>
              </w:rPr>
            </w:pPr>
            <w:r>
              <w:rPr>
                <w:rFonts w:ascii="Simsun" w:hAnsi="Simsun"/>
              </w:rPr>
              <w:t>6</w:t>
            </w:r>
            <w:r>
              <w:rPr>
                <w:rFonts w:ascii="Simsun" w:hAnsi="Simsun"/>
              </w:rPr>
              <w:t>、解散公司的股东会决议；</w:t>
            </w:r>
          </w:p>
          <w:p w:rsidR="000B6D8E" w:rsidRDefault="000B6D8E">
            <w:pPr>
              <w:pStyle w:val="a3"/>
              <w:spacing w:before="0" w:beforeAutospacing="0" w:after="0" w:afterAutospacing="0" w:line="360" w:lineRule="atLeast"/>
              <w:rPr>
                <w:rFonts w:ascii="Simsun" w:hAnsi="Simsun"/>
              </w:rPr>
            </w:pPr>
            <w:r>
              <w:rPr>
                <w:rFonts w:ascii="Simsun" w:hAnsi="Simsun"/>
              </w:rPr>
              <w:t>7</w:t>
            </w:r>
            <w:r>
              <w:rPr>
                <w:rFonts w:ascii="Simsun" w:hAnsi="Simsun"/>
              </w:rPr>
              <w:t>、</w:t>
            </w:r>
            <w:r>
              <w:rPr>
                <w:rFonts w:ascii="Simsun" w:hAnsi="Simsun"/>
              </w:rPr>
              <w:t xml:space="preserve">    </w:t>
            </w:r>
            <w:r>
              <w:rPr>
                <w:rFonts w:ascii="Simsun" w:hAnsi="Simsun"/>
              </w:rPr>
              <w:t>的主体资格证明；</w:t>
            </w:r>
          </w:p>
          <w:p w:rsidR="000B6D8E" w:rsidRDefault="000B6D8E">
            <w:pPr>
              <w:pStyle w:val="a3"/>
              <w:spacing w:before="0" w:beforeAutospacing="0" w:after="0" w:afterAutospacing="0" w:line="360" w:lineRule="atLeast"/>
              <w:rPr>
                <w:rFonts w:ascii="Simsun" w:hAnsi="Simsun"/>
              </w:rPr>
            </w:pPr>
            <w:r>
              <w:rPr>
                <w:rFonts w:ascii="Simsun" w:hAnsi="Simsun"/>
              </w:rPr>
              <w:t>8</w:t>
            </w:r>
            <w:r>
              <w:rPr>
                <w:rFonts w:ascii="Simsun" w:hAnsi="Simsun"/>
              </w:rPr>
              <w:t>、</w:t>
            </w:r>
            <w:r>
              <w:rPr>
                <w:rFonts w:ascii="Simsun" w:hAnsi="Simsun"/>
              </w:rPr>
              <w:t xml:space="preserve">     </w:t>
            </w:r>
            <w:r>
              <w:rPr>
                <w:rFonts w:ascii="Simsun" w:hAnsi="Simsun"/>
              </w:rPr>
              <w:t>的董事会成员名单。</w:t>
            </w:r>
          </w:p>
        </w:tc>
        <w:tc>
          <w:tcPr>
            <w:tcW w:w="3023"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1.2</w:t>
            </w:r>
            <w:r>
              <w:rPr>
                <w:rFonts w:ascii="Simsun" w:hAnsi="Simsun"/>
              </w:rPr>
              <w:t>项需要拟定草本；</w:t>
            </w:r>
            <w:r>
              <w:rPr>
                <w:rFonts w:ascii="Simsun" w:hAnsi="Simsun"/>
              </w:rPr>
              <w:t xml:space="preserve"> </w:t>
            </w:r>
            <w:r>
              <w:rPr>
                <w:rFonts w:ascii="Simsun" w:hAnsi="Simsun"/>
              </w:rPr>
              <w:t>第</w:t>
            </w:r>
            <w:r>
              <w:rPr>
                <w:rFonts w:ascii="Simsun" w:hAnsi="Simsun"/>
              </w:rPr>
              <w:t>2</w:t>
            </w:r>
            <w:r>
              <w:rPr>
                <w:rFonts w:ascii="Simsun" w:hAnsi="Simsun"/>
              </w:rPr>
              <w:t>项需要</w:t>
            </w:r>
            <w:r>
              <w:rPr>
                <w:rFonts w:ascii="Simsun" w:hAnsi="Simsun"/>
              </w:rPr>
              <w:t xml:space="preserve">     </w:t>
            </w:r>
            <w:r>
              <w:rPr>
                <w:rFonts w:ascii="Simsun" w:hAnsi="Simsun"/>
              </w:rPr>
              <w:t>签章；</w:t>
            </w:r>
            <w:r>
              <w:rPr>
                <w:rFonts w:ascii="Simsun" w:hAnsi="Simsun"/>
              </w:rPr>
              <w:t xml:space="preserve"> </w:t>
            </w:r>
            <w:r>
              <w:rPr>
                <w:rFonts w:ascii="Simsun" w:hAnsi="Simsun"/>
              </w:rPr>
              <w:t>第</w:t>
            </w:r>
            <w:r>
              <w:rPr>
                <w:rFonts w:ascii="Simsun" w:hAnsi="Simsun"/>
              </w:rPr>
              <w:t>3</w:t>
            </w:r>
            <w:r>
              <w:rPr>
                <w:rFonts w:ascii="Simsun" w:hAnsi="Simsun"/>
              </w:rPr>
              <w:t>项需公证和认证；</w:t>
            </w:r>
            <w:r>
              <w:rPr>
                <w:rFonts w:ascii="Simsun" w:hAnsi="Simsun"/>
              </w:rPr>
              <w:t xml:space="preserve"> </w:t>
            </w:r>
            <w:r>
              <w:rPr>
                <w:rFonts w:ascii="Simsun" w:hAnsi="Simsun"/>
              </w:rPr>
              <w:t>第</w:t>
            </w:r>
            <w:r>
              <w:rPr>
                <w:rFonts w:ascii="Simsun" w:hAnsi="Simsun"/>
              </w:rPr>
              <w:t>3.4</w:t>
            </w:r>
            <w:r>
              <w:rPr>
                <w:rFonts w:ascii="Simsun" w:hAnsi="Simsun"/>
              </w:rPr>
              <w:t>项需中文翻译件。</w:t>
            </w:r>
          </w:p>
        </w:tc>
        <w:tc>
          <w:tcPr>
            <w:tcW w:w="285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1.2</w:t>
            </w:r>
            <w:r>
              <w:rPr>
                <w:rFonts w:ascii="Simsun" w:hAnsi="Simsun"/>
              </w:rPr>
              <w:t>项</w:t>
            </w:r>
            <w:r>
              <w:rPr>
                <w:rFonts w:ascii="Simsun" w:hAnsi="Simsun"/>
              </w:rPr>
              <w:t>     </w:t>
            </w:r>
            <w:r>
              <w:rPr>
                <w:rFonts w:ascii="Simsun" w:hAnsi="Simsun"/>
              </w:rPr>
              <w:t>区域公司法律部负责，报</w:t>
            </w:r>
            <w:r>
              <w:rPr>
                <w:rFonts w:ascii="Simsun" w:hAnsi="Simsun"/>
              </w:rPr>
              <w:t xml:space="preserve">     </w:t>
            </w:r>
            <w:r>
              <w:rPr>
                <w:rFonts w:ascii="Simsun" w:hAnsi="Simsun"/>
              </w:rPr>
              <w:t>法律部审定；第</w:t>
            </w:r>
            <w:r>
              <w:rPr>
                <w:rFonts w:ascii="Simsun" w:hAnsi="Simsun"/>
              </w:rPr>
              <w:t>3.4</w:t>
            </w:r>
            <w:r>
              <w:rPr>
                <w:rFonts w:ascii="Simsun" w:hAnsi="Simsun"/>
              </w:rPr>
              <w:t>项请</w:t>
            </w:r>
            <w:r>
              <w:rPr>
                <w:rFonts w:ascii="Simsun" w:hAnsi="Simsun"/>
              </w:rPr>
              <w:t xml:space="preserve">     </w:t>
            </w:r>
            <w:r>
              <w:rPr>
                <w:rFonts w:ascii="Simsun" w:hAnsi="Simsun"/>
              </w:rPr>
              <w:t>法律部协助。</w:t>
            </w:r>
          </w:p>
        </w:tc>
      </w:tr>
      <w:tr w:rsidR="000B6D8E">
        <w:tc>
          <w:tcPr>
            <w:tcW w:w="24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第三步</w:t>
            </w:r>
          </w:p>
        </w:tc>
        <w:tc>
          <w:tcPr>
            <w:tcW w:w="2253"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3</w:t>
            </w:r>
            <w:r>
              <w:rPr>
                <w:rFonts w:ascii="Simsun" w:hAnsi="Simsun"/>
              </w:rPr>
              <w:t>、</w:t>
            </w:r>
            <w:r>
              <w:rPr>
                <w:rFonts w:ascii="Simsun" w:hAnsi="Simsun"/>
              </w:rPr>
              <w:t xml:space="preserve">     </w:t>
            </w:r>
            <w:r>
              <w:rPr>
                <w:rFonts w:ascii="Simsun" w:hAnsi="Simsun"/>
              </w:rPr>
              <w:t>任命的清算组负责人及成员名单；</w:t>
            </w:r>
          </w:p>
          <w:p w:rsidR="000B6D8E" w:rsidRDefault="000B6D8E">
            <w:pPr>
              <w:pStyle w:val="a3"/>
              <w:spacing w:before="0" w:beforeAutospacing="0" w:after="0" w:afterAutospacing="0" w:line="360" w:lineRule="atLeast"/>
              <w:rPr>
                <w:rFonts w:ascii="Simsun" w:hAnsi="Simsun"/>
              </w:rPr>
            </w:pPr>
            <w:r>
              <w:rPr>
                <w:rFonts w:ascii="Simsun" w:hAnsi="Simsun"/>
              </w:rPr>
              <w:t>4</w:t>
            </w:r>
            <w:r>
              <w:rPr>
                <w:rFonts w:ascii="Simsun" w:hAnsi="Simsun"/>
              </w:rPr>
              <w:t>、</w:t>
            </w:r>
            <w:r>
              <w:rPr>
                <w:rFonts w:ascii="Simsun" w:hAnsi="Simsun"/>
              </w:rPr>
              <w:t xml:space="preserve"> </w:t>
            </w:r>
            <w:r>
              <w:rPr>
                <w:rFonts w:ascii="Simsun" w:hAnsi="Simsun"/>
              </w:rPr>
              <w:t>债权人通知和公告。</w:t>
            </w:r>
          </w:p>
        </w:tc>
        <w:tc>
          <w:tcPr>
            <w:tcW w:w="3023"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1</w:t>
            </w:r>
            <w:r>
              <w:rPr>
                <w:rFonts w:ascii="Simsun" w:hAnsi="Simsun"/>
              </w:rPr>
              <w:t>项需</w:t>
            </w:r>
            <w:r>
              <w:rPr>
                <w:rFonts w:ascii="Simsun" w:hAnsi="Simsun"/>
              </w:rPr>
              <w:t xml:space="preserve">     </w:t>
            </w:r>
            <w:r>
              <w:rPr>
                <w:rFonts w:ascii="Simsun" w:hAnsi="Simsun"/>
              </w:rPr>
              <w:t>准备；第</w:t>
            </w:r>
            <w:r>
              <w:rPr>
                <w:rFonts w:ascii="Simsun" w:hAnsi="Simsun"/>
              </w:rPr>
              <w:t xml:space="preserve"> 2</w:t>
            </w:r>
            <w:r>
              <w:rPr>
                <w:rFonts w:ascii="Simsun" w:hAnsi="Simsun"/>
              </w:rPr>
              <w:t>项需拟定通知和公告草稿。</w:t>
            </w:r>
          </w:p>
        </w:tc>
        <w:tc>
          <w:tcPr>
            <w:tcW w:w="285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2</w:t>
            </w:r>
            <w:r>
              <w:rPr>
                <w:rFonts w:ascii="Simsun" w:hAnsi="Simsun"/>
              </w:rPr>
              <w:t>项由</w:t>
            </w:r>
            <w:r>
              <w:rPr>
                <w:rFonts w:ascii="Simsun" w:hAnsi="Simsun"/>
              </w:rPr>
              <w:t xml:space="preserve">     </w:t>
            </w:r>
            <w:r>
              <w:rPr>
                <w:rFonts w:ascii="Simsun" w:hAnsi="Simsun"/>
              </w:rPr>
              <w:t>区域公司法律部负责，报</w:t>
            </w:r>
            <w:r>
              <w:rPr>
                <w:rFonts w:ascii="Simsun" w:hAnsi="Simsun"/>
              </w:rPr>
              <w:t xml:space="preserve">     </w:t>
            </w:r>
            <w:r>
              <w:rPr>
                <w:rFonts w:ascii="Simsun" w:hAnsi="Simsun"/>
              </w:rPr>
              <w:t>法律部审定。</w:t>
            </w:r>
          </w:p>
        </w:tc>
      </w:tr>
      <w:tr w:rsidR="000B6D8E">
        <w:tc>
          <w:tcPr>
            <w:tcW w:w="24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第四步</w:t>
            </w:r>
          </w:p>
        </w:tc>
        <w:tc>
          <w:tcPr>
            <w:tcW w:w="2253"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5</w:t>
            </w:r>
            <w:r>
              <w:rPr>
                <w:rFonts w:ascii="Simsun" w:hAnsi="Simsun"/>
              </w:rPr>
              <w:t>、</w:t>
            </w:r>
            <w:r>
              <w:rPr>
                <w:rFonts w:ascii="Simsun" w:hAnsi="Simsun"/>
              </w:rPr>
              <w:t xml:space="preserve">. </w:t>
            </w:r>
            <w:r>
              <w:rPr>
                <w:rFonts w:ascii="Simsun" w:hAnsi="Simsun"/>
              </w:rPr>
              <w:t>资产负债表、财产清单；</w:t>
            </w:r>
          </w:p>
          <w:p w:rsidR="000B6D8E" w:rsidRDefault="000B6D8E">
            <w:pPr>
              <w:pStyle w:val="a3"/>
              <w:spacing w:before="0" w:beforeAutospacing="0" w:after="0" w:afterAutospacing="0" w:line="360" w:lineRule="atLeast"/>
              <w:rPr>
                <w:rFonts w:ascii="Simsun" w:hAnsi="Simsun"/>
              </w:rPr>
            </w:pPr>
            <w:r>
              <w:rPr>
                <w:rFonts w:ascii="Simsun" w:hAnsi="Simsun"/>
              </w:rPr>
              <w:t>6</w:t>
            </w:r>
            <w:r>
              <w:rPr>
                <w:rFonts w:ascii="Simsun" w:hAnsi="Simsun"/>
              </w:rPr>
              <w:t>、</w:t>
            </w:r>
            <w:r>
              <w:rPr>
                <w:rFonts w:ascii="Simsun" w:hAnsi="Simsun"/>
              </w:rPr>
              <w:t xml:space="preserve"> </w:t>
            </w:r>
            <w:r>
              <w:rPr>
                <w:rFonts w:ascii="Simsun" w:hAnsi="Simsun"/>
              </w:rPr>
              <w:t>清算方案；</w:t>
            </w:r>
          </w:p>
          <w:p w:rsidR="000B6D8E" w:rsidRDefault="000B6D8E">
            <w:pPr>
              <w:pStyle w:val="a3"/>
              <w:spacing w:before="0" w:beforeAutospacing="0" w:after="0" w:afterAutospacing="0" w:line="360" w:lineRule="atLeast"/>
              <w:rPr>
                <w:rFonts w:ascii="Simsun" w:hAnsi="Simsun"/>
              </w:rPr>
            </w:pPr>
            <w:r>
              <w:rPr>
                <w:rFonts w:ascii="Simsun" w:hAnsi="Simsun"/>
              </w:rPr>
              <w:t>7</w:t>
            </w:r>
            <w:r>
              <w:rPr>
                <w:rFonts w:ascii="Simsun" w:hAnsi="Simsun"/>
              </w:rPr>
              <w:t>、清算报告；</w:t>
            </w:r>
          </w:p>
          <w:p w:rsidR="000B6D8E" w:rsidRDefault="000B6D8E">
            <w:pPr>
              <w:pStyle w:val="a3"/>
              <w:spacing w:before="0" w:beforeAutospacing="0" w:after="0" w:afterAutospacing="0" w:line="360" w:lineRule="atLeast"/>
              <w:rPr>
                <w:rFonts w:ascii="Simsun" w:hAnsi="Simsun"/>
              </w:rPr>
            </w:pPr>
            <w:r>
              <w:rPr>
                <w:rFonts w:ascii="Simsun" w:hAnsi="Simsun"/>
              </w:rPr>
              <w:t>8</w:t>
            </w:r>
            <w:r>
              <w:rPr>
                <w:rFonts w:ascii="Simsun" w:hAnsi="Simsun"/>
              </w:rPr>
              <w:t>、</w:t>
            </w:r>
            <w:r>
              <w:rPr>
                <w:rFonts w:ascii="Simsun" w:hAnsi="Simsun"/>
              </w:rPr>
              <w:t xml:space="preserve"> </w:t>
            </w:r>
            <w:r>
              <w:rPr>
                <w:rFonts w:ascii="Simsun" w:hAnsi="Simsun"/>
              </w:rPr>
              <w:t>股东确认清算方案、清算报告的书面决定</w:t>
            </w:r>
            <w:r>
              <w:rPr>
                <w:rFonts w:ascii="Simsun" w:hAnsi="Simsun"/>
              </w:rPr>
              <w:t>:</w:t>
            </w:r>
          </w:p>
        </w:tc>
        <w:tc>
          <w:tcPr>
            <w:tcW w:w="3023"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2.3</w:t>
            </w:r>
            <w:r>
              <w:rPr>
                <w:rFonts w:ascii="Simsun" w:hAnsi="Simsun"/>
              </w:rPr>
              <w:t>项需要</w:t>
            </w:r>
            <w:r>
              <w:rPr>
                <w:rFonts w:ascii="Simsun" w:hAnsi="Simsun"/>
              </w:rPr>
              <w:t xml:space="preserve">     </w:t>
            </w:r>
            <w:r>
              <w:rPr>
                <w:rFonts w:ascii="Simsun" w:hAnsi="Simsun"/>
              </w:rPr>
              <w:t>确认。</w:t>
            </w:r>
            <w:r>
              <w:rPr>
                <w:rFonts w:ascii="Simsun" w:hAnsi="Simsun"/>
              </w:rPr>
              <w:t xml:space="preserve"> </w:t>
            </w:r>
            <w:r>
              <w:rPr>
                <w:rFonts w:ascii="Simsun" w:hAnsi="Simsun"/>
              </w:rPr>
              <w:t>可以提前拟定格式文本先予签章。</w:t>
            </w:r>
          </w:p>
        </w:tc>
        <w:tc>
          <w:tcPr>
            <w:tcW w:w="2855"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1.2.3</w:t>
            </w:r>
            <w:r>
              <w:rPr>
                <w:rFonts w:ascii="Simsun" w:hAnsi="Simsun"/>
              </w:rPr>
              <w:t>项由</w:t>
            </w:r>
            <w:r>
              <w:rPr>
                <w:rFonts w:ascii="Simsun" w:hAnsi="Simsun"/>
              </w:rPr>
              <w:t>     </w:t>
            </w:r>
            <w:r>
              <w:rPr>
                <w:rFonts w:ascii="Simsun" w:hAnsi="Simsun"/>
              </w:rPr>
              <w:t>区域公司财务部负责文本草拟。第</w:t>
            </w:r>
            <w:r>
              <w:rPr>
                <w:rFonts w:ascii="Simsun" w:hAnsi="Simsun"/>
              </w:rPr>
              <w:t>4</w:t>
            </w:r>
            <w:r>
              <w:rPr>
                <w:rFonts w:ascii="Simsun" w:hAnsi="Simsun"/>
              </w:rPr>
              <w:t>项需要</w:t>
            </w:r>
            <w:r>
              <w:rPr>
                <w:rFonts w:ascii="Simsun" w:hAnsi="Simsun"/>
              </w:rPr>
              <w:t>     </w:t>
            </w:r>
            <w:r>
              <w:rPr>
                <w:rFonts w:ascii="Simsun" w:hAnsi="Simsun"/>
              </w:rPr>
              <w:t>协助。</w:t>
            </w:r>
          </w:p>
        </w:tc>
      </w:tr>
      <w:tr w:rsidR="000B6D8E">
        <w:tc>
          <w:tcPr>
            <w:tcW w:w="240"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第五步</w:t>
            </w:r>
          </w:p>
        </w:tc>
        <w:tc>
          <w:tcPr>
            <w:tcW w:w="2253"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3</w:t>
            </w:r>
            <w:r>
              <w:rPr>
                <w:rFonts w:ascii="Simsun" w:hAnsi="Simsun"/>
              </w:rPr>
              <w:t>、有限公司注销登记申请书；</w:t>
            </w:r>
          </w:p>
          <w:p w:rsidR="000B6D8E" w:rsidRDefault="000B6D8E">
            <w:pPr>
              <w:pStyle w:val="a3"/>
              <w:spacing w:before="0" w:beforeAutospacing="0" w:after="0" w:afterAutospacing="0" w:line="360" w:lineRule="atLeast"/>
              <w:rPr>
                <w:rFonts w:ascii="Simsun" w:hAnsi="Simsun"/>
              </w:rPr>
            </w:pPr>
            <w:r>
              <w:rPr>
                <w:rFonts w:ascii="Simsun" w:hAnsi="Simsun"/>
              </w:rPr>
              <w:t>4</w:t>
            </w:r>
            <w:r>
              <w:rPr>
                <w:rFonts w:ascii="Simsun" w:hAnsi="Simsun"/>
              </w:rPr>
              <w:t>、需要指定办理公司注销</w:t>
            </w:r>
            <w:r>
              <w:rPr>
                <w:rFonts w:ascii="Simsun" w:hAnsi="Simsun"/>
              </w:rPr>
              <w:t xml:space="preserve"> </w:t>
            </w:r>
            <w:r>
              <w:rPr>
                <w:rFonts w:ascii="Simsun" w:hAnsi="Simsun"/>
              </w:rPr>
              <w:t>登记的代理人（在申请书内签章授权）。</w:t>
            </w:r>
          </w:p>
        </w:tc>
        <w:tc>
          <w:tcPr>
            <w:tcW w:w="3023" w:type="dxa"/>
            <w:tcBorders>
              <w:top w:val="single" w:sz="6" w:space="0" w:color="000000"/>
              <w:left w:val="single" w:sz="6" w:space="0" w:color="000000"/>
              <w:bottom w:val="single" w:sz="6" w:space="0" w:color="000000"/>
              <w:right w:val="single" w:sz="6" w:space="0" w:color="000000"/>
            </w:tcBorders>
            <w:vAlign w:val="center"/>
            <w:hideMark/>
          </w:tcPr>
          <w:p w:rsidR="000B6D8E" w:rsidRDefault="000B6D8E">
            <w:pPr>
              <w:pStyle w:val="a3"/>
              <w:spacing w:before="0" w:beforeAutospacing="0" w:after="0" w:afterAutospacing="0" w:line="360" w:lineRule="atLeast"/>
              <w:rPr>
                <w:rFonts w:ascii="Simsun" w:hAnsi="Simsun"/>
              </w:rPr>
            </w:pPr>
            <w:r>
              <w:rPr>
                <w:rFonts w:ascii="Simsun" w:hAnsi="Simsun"/>
              </w:rPr>
              <w:t>第</w:t>
            </w:r>
            <w:r>
              <w:rPr>
                <w:rFonts w:ascii="Simsun" w:hAnsi="Simsun"/>
              </w:rPr>
              <w:t>2</w:t>
            </w:r>
            <w:r>
              <w:rPr>
                <w:rFonts w:ascii="Simsun" w:hAnsi="Simsun"/>
              </w:rPr>
              <w:t>项需要</w:t>
            </w:r>
            <w:r>
              <w:rPr>
                <w:rFonts w:ascii="Simsun" w:hAnsi="Simsun"/>
              </w:rPr>
              <w:t>     </w:t>
            </w:r>
            <w:r>
              <w:rPr>
                <w:rFonts w:ascii="Simsun" w:hAnsi="Simsun"/>
              </w:rPr>
              <w:t>明确或由以后的清算组明确。</w:t>
            </w:r>
          </w:p>
        </w:tc>
        <w:tc>
          <w:tcPr>
            <w:tcW w:w="2855" w:type="dxa"/>
            <w:tcBorders>
              <w:top w:val="single" w:sz="6" w:space="0" w:color="000000"/>
              <w:left w:val="single" w:sz="6" w:space="0" w:color="000000"/>
              <w:bottom w:val="single" w:sz="6" w:space="0" w:color="000000"/>
              <w:right w:val="single" w:sz="6" w:space="0" w:color="000000"/>
            </w:tcBorders>
            <w:hideMark/>
          </w:tcPr>
          <w:p w:rsidR="000B6D8E" w:rsidRDefault="000B6D8E">
            <w:pPr>
              <w:pStyle w:val="a3"/>
              <w:spacing w:before="0" w:beforeAutospacing="0" w:after="0" w:afterAutospacing="0" w:line="360" w:lineRule="atLeast"/>
              <w:rPr>
                <w:rFonts w:ascii="Simsun" w:hAnsi="Simsun"/>
              </w:rPr>
            </w:pPr>
            <w:r>
              <w:rPr>
                <w:rFonts w:ascii="Simsun" w:hAnsi="Simsun"/>
              </w:rPr>
              <w:t> </w:t>
            </w:r>
          </w:p>
        </w:tc>
      </w:tr>
    </w:tbl>
    <w:p w:rsidR="000B6D8E" w:rsidRDefault="000B6D8E">
      <w:pPr>
        <w:pStyle w:val="a3"/>
        <w:spacing w:before="0" w:beforeAutospacing="0" w:after="0" w:afterAutospacing="0" w:line="360" w:lineRule="atLeast"/>
        <w:jc w:val="right"/>
        <w:rPr>
          <w:rFonts w:ascii="Simsun" w:eastAsiaTheme="minorEastAsia" w:hAnsi="Simsun"/>
        </w:rPr>
      </w:pPr>
      <w:r>
        <w:rPr>
          <w:rStyle w:val="a4"/>
          <w:rFonts w:ascii="Simsun" w:hAnsi="Simsun"/>
          <w:u w:val="single"/>
        </w:rPr>
        <w:t>                    </w:t>
      </w:r>
      <w:r>
        <w:rPr>
          <w:rStyle w:val="a4"/>
          <w:rFonts w:ascii="Simsun" w:hAnsi="Simsun"/>
        </w:rPr>
        <w:t> </w:t>
      </w:r>
      <w:r>
        <w:rPr>
          <w:rStyle w:val="a4"/>
          <w:rFonts w:ascii="Simsun" w:hAnsi="Simsun"/>
        </w:rPr>
        <w:t>公司</w:t>
      </w:r>
    </w:p>
    <w:p w:rsidR="000B6D8E" w:rsidRDefault="000B6D8E">
      <w:pPr>
        <w:pStyle w:val="a3"/>
        <w:spacing w:before="0" w:beforeAutospacing="0" w:after="0" w:afterAutospacing="0" w:line="360" w:lineRule="atLeast"/>
        <w:jc w:val="right"/>
        <w:rPr>
          <w:rFonts w:ascii="Simsun" w:hAnsi="Simsun"/>
        </w:rPr>
      </w:pPr>
      <w:r>
        <w:rPr>
          <w:rFonts w:ascii="Simsun" w:hAnsi="Simsun"/>
        </w:rPr>
        <w:t>       </w:t>
      </w:r>
      <w:r>
        <w:rPr>
          <w:rFonts w:ascii="Simsun" w:hAnsi="Simsun"/>
          <w:u w:val="single"/>
        </w:rPr>
        <w:t>        </w:t>
      </w:r>
      <w:r>
        <w:rPr>
          <w:rFonts w:ascii="Simsun" w:hAnsi="Simsun"/>
        </w:rPr>
        <w:t>年</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w:t>
      </w:r>
    </w:p>
    <w:p w:rsidR="00D10022" w:rsidRDefault="000B6D8E">
      <w:r>
        <w:rPr>
          <w:rFonts w:ascii="Simsun" w:hAnsi="Simsun"/>
        </w:rPr>
        <w:t> </w:t>
      </w:r>
    </w:p>
    <w:sectPr w:rsidR="00D10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CA"/>
    <w:rsid w:val="000B6D8E"/>
    <w:rsid w:val="00B57A20"/>
    <w:rsid w:val="00D10022"/>
    <w:rsid w:val="00F9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DF013-5B7F-4435-B0C6-323721DB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968C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F968C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968CA"/>
    <w:rPr>
      <w:rFonts w:ascii="宋体" w:eastAsia="宋体" w:hAnsi="宋体" w:cs="宋体"/>
      <w:b/>
      <w:bCs/>
      <w:kern w:val="0"/>
      <w:sz w:val="36"/>
      <w:szCs w:val="36"/>
    </w:rPr>
  </w:style>
  <w:style w:type="character" w:customStyle="1" w:styleId="3Char">
    <w:name w:val="标题 3 Char"/>
    <w:basedOn w:val="a0"/>
    <w:link w:val="3"/>
    <w:uiPriority w:val="9"/>
    <w:rsid w:val="00F968CA"/>
    <w:rPr>
      <w:rFonts w:ascii="宋体" w:eastAsia="宋体" w:hAnsi="宋体" w:cs="宋体"/>
      <w:b/>
      <w:bCs/>
      <w:kern w:val="0"/>
      <w:sz w:val="27"/>
      <w:szCs w:val="27"/>
    </w:rPr>
  </w:style>
  <w:style w:type="paragraph" w:styleId="a3">
    <w:name w:val="Normal (Web)"/>
    <w:basedOn w:val="a"/>
    <w:uiPriority w:val="99"/>
    <w:semiHidden/>
    <w:unhideWhenUsed/>
    <w:rsid w:val="00F968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68CA"/>
    <w:rPr>
      <w:b/>
      <w:bCs/>
    </w:rPr>
  </w:style>
  <w:style w:type="character" w:styleId="a5">
    <w:name w:val="Emphasis"/>
    <w:basedOn w:val="a0"/>
    <w:uiPriority w:val="20"/>
    <w:qFormat/>
    <w:rsid w:val="00B57A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4463">
      <w:bodyDiv w:val="1"/>
      <w:marLeft w:val="0"/>
      <w:marRight w:val="0"/>
      <w:marTop w:val="0"/>
      <w:marBottom w:val="0"/>
      <w:divBdr>
        <w:top w:val="none" w:sz="0" w:space="0" w:color="auto"/>
        <w:left w:val="none" w:sz="0" w:space="0" w:color="auto"/>
        <w:bottom w:val="none" w:sz="0" w:space="0" w:color="auto"/>
        <w:right w:val="none" w:sz="0" w:space="0" w:color="auto"/>
      </w:divBdr>
    </w:div>
    <w:div w:id="23536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CAF893-2816-4B25-857B-60ADF1FEE968}">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2018-08-03T05:57:00Z</dcterms:created>
  <dcterms:modified xsi:type="dcterms:W3CDTF">2018-08-03T05:57:00Z</dcterms:modified>
</cp:coreProperties>
</file>